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5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4820"/>
      </w:tblGrid>
      <w:tr w:rsidR="005107C1" w:rsidRPr="005107C1" w:rsidTr="00B33F69">
        <w:trPr>
          <w:trHeight w:val="1000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07C1" w:rsidRPr="005107C1" w:rsidRDefault="005107C1" w:rsidP="005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5107C1" w:rsidRPr="005107C1" w:rsidRDefault="005107C1" w:rsidP="005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УВР</w:t>
            </w:r>
          </w:p>
          <w:p w:rsidR="005107C1" w:rsidRPr="005107C1" w:rsidRDefault="005107C1" w:rsidP="005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________________В.А. Маштакова</w:t>
            </w:r>
          </w:p>
          <w:p w:rsidR="005107C1" w:rsidRPr="005107C1" w:rsidRDefault="005107C1" w:rsidP="005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«____»________________2024г.                                         </w:t>
            </w:r>
          </w:p>
        </w:tc>
        <w:tc>
          <w:tcPr>
            <w:tcW w:w="48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07C1" w:rsidRPr="005107C1" w:rsidRDefault="005107C1" w:rsidP="005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5107C1" w:rsidRPr="005107C1" w:rsidRDefault="005107C1" w:rsidP="005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МОБУ «Гимназия» г.Югорск</w:t>
            </w:r>
          </w:p>
          <w:p w:rsidR="005107C1" w:rsidRPr="005107C1" w:rsidRDefault="005107C1" w:rsidP="005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__________________В.В.Погребняк «____»____________________2024г.</w:t>
            </w:r>
          </w:p>
          <w:p w:rsidR="005107C1" w:rsidRPr="005107C1" w:rsidRDefault="005107C1" w:rsidP="005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07C1" w:rsidRPr="005107C1" w:rsidRDefault="005107C1" w:rsidP="0051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107C1" w:rsidRPr="005107C1" w:rsidRDefault="005107C1" w:rsidP="005107C1">
      <w:pPr>
        <w:spacing w:after="180"/>
        <w:ind w:left="955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5107C1" w:rsidRDefault="005107C1" w:rsidP="005107C1">
      <w:pPr>
        <w:spacing w:after="218"/>
        <w:rPr>
          <w:rFonts w:ascii="Calibri" w:eastAsia="Calibri" w:hAnsi="Calibri" w:cs="Calibri"/>
          <w:color w:val="000000"/>
          <w:lang w:eastAsia="ru-RU"/>
        </w:rPr>
      </w:pPr>
      <w:r w:rsidRPr="005107C1">
        <w:rPr>
          <w:rFonts w:ascii="Calibri" w:eastAsia="Calibri" w:hAnsi="Calibri" w:cs="Calibri"/>
          <w:color w:val="000000"/>
          <w:lang w:eastAsia="ru-RU"/>
        </w:rPr>
        <w:t xml:space="preserve"> </w:t>
      </w:r>
    </w:p>
    <w:p w:rsidR="005107C1" w:rsidRDefault="005107C1" w:rsidP="005107C1">
      <w:pPr>
        <w:spacing w:after="218"/>
        <w:rPr>
          <w:rFonts w:ascii="Calibri" w:eastAsia="Calibri" w:hAnsi="Calibri" w:cs="Calibri"/>
          <w:color w:val="000000"/>
          <w:lang w:eastAsia="ru-RU"/>
        </w:rPr>
      </w:pPr>
    </w:p>
    <w:p w:rsidR="005107C1" w:rsidRDefault="005107C1" w:rsidP="005107C1">
      <w:pPr>
        <w:spacing w:after="218"/>
        <w:rPr>
          <w:rFonts w:ascii="Calibri" w:eastAsia="Calibri" w:hAnsi="Calibri" w:cs="Calibri"/>
          <w:color w:val="000000"/>
          <w:lang w:eastAsia="ru-RU"/>
        </w:rPr>
      </w:pPr>
    </w:p>
    <w:p w:rsidR="005107C1" w:rsidRDefault="005107C1" w:rsidP="005107C1">
      <w:pPr>
        <w:spacing w:after="218"/>
        <w:rPr>
          <w:rFonts w:ascii="Calibri" w:eastAsia="Calibri" w:hAnsi="Calibri" w:cs="Calibri"/>
          <w:color w:val="000000"/>
          <w:lang w:eastAsia="ru-RU"/>
        </w:rPr>
      </w:pPr>
    </w:p>
    <w:p w:rsidR="005107C1" w:rsidRPr="005107C1" w:rsidRDefault="005107C1" w:rsidP="005107C1">
      <w:pPr>
        <w:spacing w:after="21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5107C1" w:rsidRPr="005107C1" w:rsidRDefault="005107C1" w:rsidP="005107C1">
      <w:pPr>
        <w:spacing w:after="382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5107C1">
        <w:rPr>
          <w:rFonts w:ascii="Calibri" w:eastAsia="Calibri" w:hAnsi="Calibri" w:cs="Calibri"/>
          <w:color w:val="000000"/>
          <w:lang w:eastAsia="ru-RU"/>
        </w:rPr>
        <w:t xml:space="preserve"> </w:t>
      </w:r>
    </w:p>
    <w:p w:rsidR="005107C1" w:rsidRPr="005107C1" w:rsidRDefault="005107C1" w:rsidP="005107C1">
      <w:pPr>
        <w:keepNext/>
        <w:keepLines/>
        <w:spacing w:after="43"/>
        <w:ind w:right="901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40"/>
          <w:lang w:eastAsia="ru-RU"/>
        </w:rPr>
      </w:pPr>
      <w:r w:rsidRPr="005107C1">
        <w:rPr>
          <w:rFonts w:ascii="Times New Roman" w:eastAsia="Times New Roman" w:hAnsi="Times New Roman" w:cs="Times New Roman"/>
          <w:b/>
          <w:color w:val="000000"/>
          <w:sz w:val="40"/>
          <w:lang w:eastAsia="ru-RU"/>
        </w:rPr>
        <w:t xml:space="preserve">ПЕРСОНАЛИЗИРОВАННАЯ ПРОГРАММА  </w:t>
      </w:r>
    </w:p>
    <w:p w:rsidR="005107C1" w:rsidRPr="005107C1" w:rsidRDefault="005107C1" w:rsidP="005107C1">
      <w:pPr>
        <w:spacing w:after="134"/>
        <w:ind w:left="10" w:right="69" w:hanging="10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5107C1">
        <w:rPr>
          <w:rFonts w:ascii="Times New Roman" w:eastAsia="Times New Roman" w:hAnsi="Times New Roman" w:cs="Times New Roman"/>
          <w:b/>
          <w:color w:val="000000"/>
          <w:sz w:val="40"/>
          <w:lang w:eastAsia="ru-RU"/>
        </w:rPr>
        <w:t>НАСТАВНИЧЕСТВА</w:t>
      </w:r>
      <w:r w:rsidRPr="005107C1">
        <w:rPr>
          <w:rFonts w:ascii="Times New Roman" w:eastAsia="Times New Roman" w:hAnsi="Times New Roman" w:cs="Times New Roman"/>
          <w:color w:val="000000"/>
          <w:sz w:val="40"/>
          <w:lang w:eastAsia="ru-RU"/>
        </w:rPr>
        <w:t xml:space="preserve">  </w:t>
      </w:r>
    </w:p>
    <w:p w:rsidR="005107C1" w:rsidRPr="005107C1" w:rsidRDefault="005107C1" w:rsidP="005107C1">
      <w:pPr>
        <w:spacing w:after="273"/>
        <w:ind w:right="61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5107C1">
        <w:rPr>
          <w:rFonts w:ascii="Times New Roman" w:eastAsia="Times New Roman" w:hAnsi="Times New Roman" w:cs="Times New Roman"/>
          <w:b/>
          <w:color w:val="000000"/>
          <w:lang w:eastAsia="ru-RU"/>
        </w:rPr>
        <w:t>«УЧИТЕЛЬ - УЧИТЕЛЬ»</w:t>
      </w:r>
      <w:r w:rsidRPr="005107C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 </w:t>
      </w:r>
    </w:p>
    <w:p w:rsidR="005107C1" w:rsidRPr="005107C1" w:rsidRDefault="005107C1" w:rsidP="005107C1">
      <w:pPr>
        <w:spacing w:after="218"/>
        <w:ind w:right="66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5107C1">
        <w:rPr>
          <w:rFonts w:ascii="Times New Roman" w:eastAsia="Times New Roman" w:hAnsi="Times New Roman" w:cs="Times New Roman"/>
          <w:color w:val="000000"/>
          <w:sz w:val="36"/>
          <w:lang w:eastAsia="ru-RU"/>
        </w:rPr>
        <w:t>на 2024 – 202</w:t>
      </w:r>
      <w:r w:rsidR="00FE4658">
        <w:rPr>
          <w:rFonts w:ascii="Times New Roman" w:eastAsia="Times New Roman" w:hAnsi="Times New Roman" w:cs="Times New Roman"/>
          <w:color w:val="000000"/>
          <w:sz w:val="36"/>
          <w:lang w:eastAsia="ru-RU"/>
        </w:rPr>
        <w:t>5</w:t>
      </w:r>
      <w:r w:rsidRPr="005107C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учебный год </w:t>
      </w:r>
    </w:p>
    <w:p w:rsidR="005107C1" w:rsidRPr="005107C1" w:rsidRDefault="005107C1" w:rsidP="005107C1">
      <w:pPr>
        <w:spacing w:after="218"/>
        <w:ind w:right="66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5107C1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Наставник </w:t>
      </w:r>
      <w:r w:rsidRPr="005107C1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–Погребняк Татьяна Михайловна, учитель английского языка</w:t>
      </w:r>
    </w:p>
    <w:p w:rsidR="005107C1" w:rsidRPr="005107C1" w:rsidRDefault="005107C1" w:rsidP="005107C1">
      <w:pPr>
        <w:spacing w:after="218"/>
        <w:ind w:right="66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5107C1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Наставляемый</w:t>
      </w:r>
      <w:r w:rsidRPr="005107C1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–Долгушина Евгения Станиславовна, учитель английского языка</w:t>
      </w:r>
    </w:p>
    <w:p w:rsidR="005107C1" w:rsidRPr="005107C1" w:rsidRDefault="005107C1" w:rsidP="005107C1">
      <w:pPr>
        <w:spacing w:after="218"/>
        <w:ind w:right="66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5107C1" w:rsidRPr="005107C1" w:rsidRDefault="005107C1" w:rsidP="005107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5107C1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                                                                                        </w:t>
      </w:r>
    </w:p>
    <w:p w:rsidR="005107C1" w:rsidRPr="005107C1" w:rsidRDefault="005107C1" w:rsidP="005107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5107C1" w:rsidRPr="005107C1" w:rsidRDefault="005107C1" w:rsidP="005107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  <w:r w:rsidRPr="005107C1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                                                                           </w:t>
      </w:r>
      <w:r w:rsidRPr="005107C1">
        <w:rPr>
          <w:rFonts w:ascii="Times New Roman" w:eastAsia="Times New Roman" w:hAnsi="Times New Roman" w:cs="Times New Roman"/>
          <w:b/>
          <w:i/>
          <w:sz w:val="24"/>
        </w:rPr>
        <w:t>Разработала:</w:t>
      </w:r>
    </w:p>
    <w:p w:rsidR="005107C1" w:rsidRPr="005107C1" w:rsidRDefault="005107C1" w:rsidP="005107C1">
      <w:pPr>
        <w:spacing w:after="116"/>
        <w:ind w:right="1707"/>
        <w:contextualSpacing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7C1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                                                    </w:t>
      </w:r>
      <w:r w:rsidRPr="005107C1">
        <w:rPr>
          <w:rFonts w:ascii="Times New Roman" w:eastAsia="Times New Roman" w:hAnsi="Times New Roman" w:cs="Times New Roman"/>
          <w:color w:val="000000"/>
          <w:lang w:eastAsia="ru-RU"/>
        </w:rPr>
        <w:t xml:space="preserve">Погребняк Татьяна Михайловна, </w:t>
      </w:r>
    </w:p>
    <w:p w:rsidR="005107C1" w:rsidRPr="005107C1" w:rsidRDefault="005107C1" w:rsidP="005107C1">
      <w:pPr>
        <w:spacing w:after="116"/>
        <w:ind w:right="1704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107C1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учитель английского языка</w:t>
      </w:r>
    </w:p>
    <w:p w:rsidR="005107C1" w:rsidRPr="005107C1" w:rsidRDefault="005107C1" w:rsidP="005107C1">
      <w:pPr>
        <w:spacing w:after="227"/>
        <w:ind w:left="25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5107C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</w:p>
    <w:p w:rsidR="005107C1" w:rsidRPr="005107C1" w:rsidRDefault="005107C1" w:rsidP="005107C1">
      <w:pPr>
        <w:spacing w:after="154"/>
        <w:ind w:left="25"/>
        <w:jc w:val="center"/>
        <w:rPr>
          <w:rFonts w:ascii="Times New Roman" w:eastAsia="Times New Roman" w:hAnsi="Times New Roman" w:cs="Times New Roman"/>
          <w:color w:val="000000"/>
          <w:sz w:val="36"/>
          <w:lang w:eastAsia="ru-RU"/>
        </w:rPr>
      </w:pPr>
      <w:r w:rsidRPr="005107C1">
        <w:rPr>
          <w:rFonts w:ascii="Times New Roman" w:eastAsia="Times New Roman" w:hAnsi="Times New Roman" w:cs="Times New Roman"/>
          <w:color w:val="000000"/>
          <w:sz w:val="36"/>
          <w:lang w:eastAsia="ru-RU"/>
        </w:rPr>
        <w:t xml:space="preserve"> </w:t>
      </w:r>
    </w:p>
    <w:p w:rsidR="005107C1" w:rsidRPr="005107C1" w:rsidRDefault="005107C1" w:rsidP="005107C1">
      <w:pPr>
        <w:spacing w:after="154"/>
        <w:ind w:left="2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107C1" w:rsidRPr="005107C1" w:rsidRDefault="005107C1" w:rsidP="005107C1">
      <w:pPr>
        <w:spacing w:after="25"/>
        <w:ind w:left="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107C1" w:rsidRPr="005107C1" w:rsidRDefault="005107C1" w:rsidP="005107C1">
      <w:pPr>
        <w:spacing w:after="25"/>
        <w:ind w:left="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107C1" w:rsidRPr="005107C1" w:rsidRDefault="005107C1" w:rsidP="005107C1">
      <w:pPr>
        <w:spacing w:after="25"/>
        <w:ind w:left="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107C1" w:rsidRPr="005107C1" w:rsidRDefault="005107C1" w:rsidP="005107C1">
      <w:pPr>
        <w:spacing w:after="25"/>
        <w:ind w:left="5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5107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107C1" w:rsidRPr="005107C1" w:rsidRDefault="005107C1" w:rsidP="005107C1">
      <w:pPr>
        <w:spacing w:after="0"/>
        <w:ind w:left="10" w:right="64" w:hanging="10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5107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Югорск</w:t>
      </w:r>
    </w:p>
    <w:p w:rsidR="005107C1" w:rsidRPr="005107C1" w:rsidRDefault="005107C1" w:rsidP="005107C1">
      <w:pPr>
        <w:spacing w:after="46"/>
        <w:ind w:left="10" w:right="60" w:hanging="10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5107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2024 </w:t>
      </w: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2FCB" w:rsidRPr="000734F4" w:rsidRDefault="00722FCB" w:rsidP="00722FCB">
      <w:pPr>
        <w:tabs>
          <w:tab w:val="left" w:pos="2944"/>
        </w:tabs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t xml:space="preserve">Актуальность: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Тема наставничества является одной из центральных тем нацпроекта «Образование». В современных условиях быстро меняющегося мира наставничество не только остается важным элементом адаптации специалиста на рабочем месте, но и приобретает особую значимость именно в образовательной среде. В настоящее время в любой сфере практически невозможно найти специалиста, готового быстро приступить к работе в новых условиях, в новом коллективе, и образование не является исключением. Именно наставничество является тем методом, который позволяет наиболее эффективно решить данную проблему. Наставничество является кадровой технологией, позволяющей осуществлять становление и непрерывное профессиональное развитие педагога. Наставничество позволяет соединить профессиональное развитие и персонификацию, а также гарантирует комплексный подход к каждому педагогу, испытывающему те или иные затруднения. </w:t>
      </w:r>
    </w:p>
    <w:p w:rsidR="00334E69" w:rsidRPr="000734F4" w:rsidRDefault="00334E69" w:rsidP="00722FCB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t xml:space="preserve">Цель программы: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Успешное закрепление молодого специалиста в должности педагога, повышение его профессионального потенциала и уровня, а также создание внутри образовательной организации комфортной профессиональной среды, позволяющей реализовывать актуальные педагогические задачи на высоком уровне. </w:t>
      </w:r>
    </w:p>
    <w:p w:rsidR="00334E69" w:rsidRPr="000734F4" w:rsidRDefault="00334E69" w:rsidP="00722FCB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t xml:space="preserve">Задачи программы: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>1. Облегчение процесса адаптации молодого учителя в педагогическом коллективе, успешное закрепление молодого учителя на рабочем месте;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 2. Выявление профессиональных затруднений молодого учителя и оказание необходимой помощи в их преодолении.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3. Создание условий для развития профессиональных навыков молодого учителя, в том числе в части содержания образования, применения различных образовательных методик и технологий, форм и средств обучения и воспитания, навыков профессионального общения с коллегами, обучающимися и родителями (законными представителями) обучающихся.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4. Ориентация молодого учителя на использование в своей деятельности передового педагогического опыта.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5. Формирование мотивации молодого учителя к самообразованию и профессиональному совершенствованию.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  <w:b/>
        </w:rPr>
        <w:t>Форма наставничества:</w:t>
      </w:r>
      <w:r w:rsidRPr="000734F4">
        <w:rPr>
          <w:rFonts w:ascii="Times New Roman" w:hAnsi="Times New Roman" w:cs="Times New Roman"/>
        </w:rPr>
        <w:t xml:space="preserve"> «учитель – учитель»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Предполагает взаимодействие молодого специалиста (при опыте работы от 0 до 3 лет) с опытным педагогом, оказывающим разностороннюю поддержку. </w:t>
      </w:r>
    </w:p>
    <w:p w:rsidR="00334E69" w:rsidRPr="000734F4" w:rsidRDefault="00334E69" w:rsidP="00722FCB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  <w:b/>
        </w:rPr>
        <w:t>Модель взаимодействия:</w:t>
      </w:r>
      <w:r w:rsidRPr="000734F4">
        <w:rPr>
          <w:rFonts w:ascii="Times New Roman" w:hAnsi="Times New Roman" w:cs="Times New Roman"/>
        </w:rPr>
        <w:t xml:space="preserve"> «опытный учитель – молодой специалист»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  <w:b/>
        </w:rPr>
        <w:t>Виды наставничества:</w:t>
      </w:r>
      <w:r w:rsidRPr="000734F4">
        <w:rPr>
          <w:rFonts w:ascii="Times New Roman" w:hAnsi="Times New Roman" w:cs="Times New Roman"/>
        </w:rPr>
        <w:t xml:space="preserve">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- традиционное наставничество (наставничество «один на один»);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>- ситуационное наставничество.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 </w:t>
      </w:r>
      <w:r w:rsidRPr="000734F4">
        <w:rPr>
          <w:rFonts w:ascii="Times New Roman" w:hAnsi="Times New Roman" w:cs="Times New Roman"/>
          <w:b/>
        </w:rPr>
        <w:t>Срок реализации программы</w:t>
      </w:r>
      <w:r w:rsidR="00FE4658">
        <w:rPr>
          <w:rFonts w:ascii="Times New Roman" w:hAnsi="Times New Roman" w:cs="Times New Roman"/>
        </w:rPr>
        <w:t>: 1</w:t>
      </w:r>
      <w:r w:rsidRPr="000734F4">
        <w:rPr>
          <w:rFonts w:ascii="Times New Roman" w:hAnsi="Times New Roman" w:cs="Times New Roman"/>
        </w:rPr>
        <w:t xml:space="preserve"> год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  <w:b/>
        </w:rPr>
        <w:t xml:space="preserve"> Режим работы:</w:t>
      </w:r>
      <w:r w:rsidRPr="000734F4">
        <w:rPr>
          <w:rFonts w:ascii="Times New Roman" w:hAnsi="Times New Roman" w:cs="Times New Roman"/>
        </w:rPr>
        <w:t xml:space="preserve"> очный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Программа включает в себя три этапа: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  <w:b/>
        </w:rPr>
        <w:t>Адаптационный этап</w:t>
      </w:r>
      <w:r w:rsidRPr="000734F4">
        <w:rPr>
          <w:rFonts w:ascii="Times New Roman" w:hAnsi="Times New Roman" w:cs="Times New Roman"/>
        </w:rPr>
        <w:t xml:space="preserve">. Знакомство наставника с молодым учителем (наставляемым), в ходе </w:t>
      </w:r>
      <w:r w:rsidR="00334E69" w:rsidRPr="000734F4">
        <w:rPr>
          <w:rFonts w:ascii="Times New Roman" w:hAnsi="Times New Roman" w:cs="Times New Roman"/>
        </w:rPr>
        <w:t>которого анализируются</w:t>
      </w:r>
      <w:r w:rsidRPr="000734F4">
        <w:rPr>
          <w:rFonts w:ascii="Times New Roman" w:hAnsi="Times New Roman" w:cs="Times New Roman"/>
        </w:rPr>
        <w:t xml:space="preserve"> затруднения молодого специалиста в части общих и профессиональных компетенций.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  <w:b/>
        </w:rPr>
        <w:t>Основной этап.</w:t>
      </w:r>
      <w:r w:rsidRPr="000734F4">
        <w:rPr>
          <w:rFonts w:ascii="Times New Roman" w:hAnsi="Times New Roman" w:cs="Times New Roman"/>
        </w:rPr>
        <w:t xml:space="preserve"> Совместная деятельность наставника и наставляемого с целью преодоления затруднений, а также личностного и профессионального развития, наставляемого. 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  <w:b/>
        </w:rPr>
        <w:t>Контрольно-оценочн</w:t>
      </w:r>
      <w:r w:rsidR="00334E69" w:rsidRPr="000734F4">
        <w:rPr>
          <w:rFonts w:ascii="Times New Roman" w:hAnsi="Times New Roman" w:cs="Times New Roman"/>
          <w:b/>
        </w:rPr>
        <w:t xml:space="preserve">ый </w:t>
      </w:r>
      <w:r w:rsidRPr="000734F4">
        <w:rPr>
          <w:rFonts w:ascii="Times New Roman" w:hAnsi="Times New Roman" w:cs="Times New Roman"/>
          <w:b/>
        </w:rPr>
        <w:t>этап.</w:t>
      </w:r>
      <w:r w:rsidRPr="000734F4">
        <w:rPr>
          <w:rFonts w:ascii="Times New Roman" w:hAnsi="Times New Roman" w:cs="Times New Roman"/>
        </w:rPr>
        <w:t xml:space="preserve"> Оценка уровня профессиональной компетентности молодого </w:t>
      </w:r>
      <w:r w:rsidR="00334E69" w:rsidRPr="000734F4">
        <w:rPr>
          <w:rFonts w:ascii="Times New Roman" w:hAnsi="Times New Roman" w:cs="Times New Roman"/>
        </w:rPr>
        <w:t>учителя, определение</w:t>
      </w:r>
      <w:r w:rsidRPr="000734F4">
        <w:rPr>
          <w:rFonts w:ascii="Times New Roman" w:hAnsi="Times New Roman" w:cs="Times New Roman"/>
        </w:rPr>
        <w:t xml:space="preserve"> степени его готовности к самостоятельному выполнению должностных обязанностей.</w:t>
      </w:r>
    </w:p>
    <w:p w:rsidR="00722FCB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 </w:t>
      </w: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lastRenderedPageBreak/>
        <w:t>Содержание деятельности</w:t>
      </w: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 В ходе реализации персонализированной программы наставничества планируется следующее содержание деятельности наставника и наставляемого: </w:t>
      </w: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диагностика затруднений молодого учителя и выбор форм организации обучения и воспитания; </w:t>
      </w: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оказание необходимой помощи на основе выявленных затруднений; </w:t>
      </w: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посещение уроков молодого учителя с последующим анализом и определением способов повышения их эффективности; </w:t>
      </w: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ознакомление молодого учителя с основными направлениями и формами активизации познавательной, научно-исследовательской деятельности обучающихся в рамках внеурочной деятельности (квесты, квизы, олимпиады, предметные недели и т.д.); </w:t>
      </w: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демонстрация молодому учителю опыта успешной педагогической деятельности, знакомство с различными педагогическими практиками; </w:t>
      </w: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организация мониторинга эффективности и рефлексии по итогам совместной деятельности. </w:t>
      </w:r>
    </w:p>
    <w:p w:rsidR="00334E69" w:rsidRPr="000734F4" w:rsidRDefault="00334E69" w:rsidP="00722FC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t xml:space="preserve">Ожидаемые результаты: </w:t>
      </w: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успешная адаптация молодого учителя на рабочем месте и в образовательной организации; − повышение навыков профессионального общения с учетом психологии личности; </w:t>
      </w: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повышение профессиональной компетентности молодого учителя в вопросах организации образовательного процесса; </w:t>
      </w:r>
    </w:p>
    <w:p w:rsidR="00334E69" w:rsidRPr="000734F4" w:rsidRDefault="00334E69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- </w:t>
      </w:r>
      <w:r w:rsidR="00722FCB" w:rsidRPr="000734F4">
        <w:rPr>
          <w:rFonts w:ascii="Times New Roman" w:hAnsi="Times New Roman" w:cs="Times New Roman"/>
        </w:rPr>
        <w:t xml:space="preserve">обеспечение повышения качества преподавания и совершенствование методов работы молодого учителя по развитию творческой и самостоятельной деятельности обучающихся; </w:t>
      </w:r>
    </w:p>
    <w:p w:rsidR="00334E69" w:rsidRPr="000734F4" w:rsidRDefault="00722FCB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− использование в работе молодого учителя современных педагогических технологий. </w:t>
      </w:r>
    </w:p>
    <w:p w:rsidR="005104C5" w:rsidRPr="000734F4" w:rsidRDefault="005104C5" w:rsidP="00722FC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5104C5" w:rsidRPr="000734F4" w:rsidRDefault="005104C5" w:rsidP="00722FCB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t xml:space="preserve">Участники программы </w:t>
      </w:r>
    </w:p>
    <w:p w:rsidR="005104C5" w:rsidRPr="000734F4" w:rsidRDefault="005104C5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>Директор</w:t>
      </w:r>
      <w:r w:rsidRPr="000734F4">
        <w:rPr>
          <w:rFonts w:ascii="Times New Roman" w:hAnsi="Times New Roman" w:cs="Times New Roman"/>
          <w:b/>
        </w:rPr>
        <w:t xml:space="preserve"> </w:t>
      </w:r>
      <w:r w:rsidRPr="000734F4">
        <w:rPr>
          <w:rFonts w:ascii="Times New Roman" w:hAnsi="Times New Roman" w:cs="Times New Roman"/>
        </w:rPr>
        <w:t xml:space="preserve">МБОУ «Гимназия» г.Югорск: </w:t>
      </w:r>
      <w:r w:rsidR="000D37D1" w:rsidRPr="000734F4">
        <w:rPr>
          <w:rFonts w:ascii="Times New Roman" w:hAnsi="Times New Roman" w:cs="Times New Roman"/>
        </w:rPr>
        <w:t>Погребняк</w:t>
      </w:r>
      <w:r w:rsidRPr="000734F4">
        <w:rPr>
          <w:rFonts w:ascii="Times New Roman" w:hAnsi="Times New Roman" w:cs="Times New Roman"/>
        </w:rPr>
        <w:t xml:space="preserve"> ВВ</w:t>
      </w:r>
    </w:p>
    <w:p w:rsidR="005104C5" w:rsidRPr="000734F4" w:rsidRDefault="005104C5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734F4">
        <w:rPr>
          <w:rFonts w:ascii="Times New Roman" w:hAnsi="Times New Roman" w:cs="Times New Roman"/>
        </w:rPr>
        <w:t xml:space="preserve">Зам директора </w:t>
      </w:r>
      <w:r w:rsidR="000D37D1" w:rsidRPr="000734F4">
        <w:rPr>
          <w:rFonts w:ascii="Times New Roman" w:hAnsi="Times New Roman" w:cs="Times New Roman"/>
        </w:rPr>
        <w:t xml:space="preserve">по УВР: Маштакова ВА, </w:t>
      </w:r>
    </w:p>
    <w:p w:rsidR="005104C5" w:rsidRPr="000734F4" w:rsidRDefault="005107C1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Наставник: Погребняк Т.М.</w:t>
      </w:r>
      <w:r w:rsidR="005104C5" w:rsidRPr="000734F4">
        <w:rPr>
          <w:rFonts w:ascii="Times New Roman" w:hAnsi="Times New Roman" w:cs="Times New Roman"/>
        </w:rPr>
        <w:t xml:space="preserve">, учитель английского языка, </w:t>
      </w:r>
      <w:r>
        <w:rPr>
          <w:rFonts w:ascii="Times New Roman" w:hAnsi="Times New Roman" w:cs="Times New Roman"/>
        </w:rPr>
        <w:t>стаж работы по специальности -23 года</w:t>
      </w:r>
    </w:p>
    <w:p w:rsidR="005104C5" w:rsidRPr="000734F4" w:rsidRDefault="005107C1" w:rsidP="00722FCB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Наставляемый: Долгушина Е.С.</w:t>
      </w:r>
      <w:r w:rsidR="005104C5" w:rsidRPr="000734F4">
        <w:rPr>
          <w:rFonts w:ascii="Times New Roman" w:hAnsi="Times New Roman" w:cs="Times New Roman"/>
        </w:rPr>
        <w:t>.-</w:t>
      </w:r>
      <w:r w:rsidR="00056D0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5104C5" w:rsidRPr="000734F4">
        <w:rPr>
          <w:rFonts w:ascii="Times New Roman" w:hAnsi="Times New Roman" w:cs="Times New Roman"/>
        </w:rPr>
        <w:t>молодой специалист, учитель английского языка, стаж работы по специальности -0лет</w:t>
      </w:r>
    </w:p>
    <w:p w:rsidR="00334E69" w:rsidRPr="000734F4" w:rsidRDefault="00334E69" w:rsidP="00722FCB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34E69" w:rsidRDefault="00722FCB" w:rsidP="00334E69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t>План мероприятий в рамках наставничества на 202</w:t>
      </w:r>
      <w:r w:rsidR="005107C1">
        <w:rPr>
          <w:rFonts w:ascii="Times New Roman" w:hAnsi="Times New Roman" w:cs="Times New Roman"/>
          <w:b/>
        </w:rPr>
        <w:t>4</w:t>
      </w:r>
      <w:r w:rsidRPr="000734F4">
        <w:rPr>
          <w:rFonts w:ascii="Times New Roman" w:hAnsi="Times New Roman" w:cs="Times New Roman"/>
          <w:b/>
        </w:rPr>
        <w:t>-202</w:t>
      </w:r>
      <w:r w:rsidR="005107C1">
        <w:rPr>
          <w:rFonts w:ascii="Times New Roman" w:hAnsi="Times New Roman" w:cs="Times New Roman"/>
          <w:b/>
        </w:rPr>
        <w:t>5</w:t>
      </w:r>
      <w:r w:rsidRPr="000734F4">
        <w:rPr>
          <w:rFonts w:ascii="Times New Roman" w:hAnsi="Times New Roman" w:cs="Times New Roman"/>
          <w:b/>
        </w:rPr>
        <w:t xml:space="preserve"> г.</w:t>
      </w:r>
    </w:p>
    <w:p w:rsidR="004266E0" w:rsidRPr="000734F4" w:rsidRDefault="004266E0" w:rsidP="00334E69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4536"/>
        <w:gridCol w:w="1134"/>
      </w:tblGrid>
      <w:tr w:rsidR="00440492" w:rsidRPr="000734F4" w:rsidTr="00405615">
        <w:tc>
          <w:tcPr>
            <w:tcW w:w="1560" w:type="dxa"/>
          </w:tcPr>
          <w:p w:rsidR="00334E69" w:rsidRPr="000734F4" w:rsidRDefault="00334E69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Основные направления деятельности</w:t>
            </w:r>
          </w:p>
        </w:tc>
        <w:tc>
          <w:tcPr>
            <w:tcW w:w="3260" w:type="dxa"/>
          </w:tcPr>
          <w:p w:rsidR="00334E69" w:rsidRPr="000734F4" w:rsidRDefault="00334E69" w:rsidP="004266E0">
            <w:pPr>
              <w:jc w:val="center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Конкретные меры / Формы мероприятий</w:t>
            </w:r>
          </w:p>
        </w:tc>
        <w:tc>
          <w:tcPr>
            <w:tcW w:w="4536" w:type="dxa"/>
          </w:tcPr>
          <w:p w:rsidR="00334E69" w:rsidRPr="000734F4" w:rsidRDefault="00334E69" w:rsidP="004266E0">
            <w:pPr>
              <w:jc w:val="center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Планируемые результаты</w:t>
            </w:r>
          </w:p>
        </w:tc>
        <w:tc>
          <w:tcPr>
            <w:tcW w:w="1134" w:type="dxa"/>
          </w:tcPr>
          <w:p w:rsidR="00334E69" w:rsidRPr="000734F4" w:rsidRDefault="00334E69" w:rsidP="004266E0">
            <w:pPr>
              <w:jc w:val="center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Сроки</w:t>
            </w:r>
          </w:p>
        </w:tc>
      </w:tr>
      <w:tr w:rsidR="005104C5" w:rsidRPr="000734F4" w:rsidTr="00405615">
        <w:tc>
          <w:tcPr>
            <w:tcW w:w="1560" w:type="dxa"/>
            <w:vMerge w:val="restart"/>
          </w:tcPr>
          <w:p w:rsidR="005104C5" w:rsidRPr="000734F4" w:rsidRDefault="005104C5" w:rsidP="004266E0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Анализ профессиональных трудностей и способы их преодоления</w:t>
            </w:r>
          </w:p>
        </w:tc>
        <w:tc>
          <w:tcPr>
            <w:tcW w:w="3260" w:type="dxa"/>
          </w:tcPr>
          <w:p w:rsidR="005104C5" w:rsidRPr="000734F4" w:rsidRDefault="005104C5" w:rsidP="004266E0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Диагностическая беседа с наставником для уточнения зон профессионального развития</w:t>
            </w:r>
          </w:p>
        </w:tc>
        <w:tc>
          <w:tcPr>
            <w:tcW w:w="4536" w:type="dxa"/>
          </w:tcPr>
          <w:p w:rsidR="005104C5" w:rsidRPr="000734F4" w:rsidRDefault="005104C5" w:rsidP="004266E0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1134" w:type="dxa"/>
            <w:vMerge w:val="restart"/>
          </w:tcPr>
          <w:p w:rsidR="005104C5" w:rsidRPr="000734F4" w:rsidRDefault="005104C5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5104C5" w:rsidRPr="000734F4" w:rsidTr="00405615">
        <w:tc>
          <w:tcPr>
            <w:tcW w:w="1560" w:type="dxa"/>
            <w:vMerge/>
          </w:tcPr>
          <w:p w:rsidR="005104C5" w:rsidRPr="000734F4" w:rsidRDefault="005104C5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104C5" w:rsidRPr="000734F4" w:rsidRDefault="005104C5" w:rsidP="004266E0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Разработка конкретных шагов по преодолению профессиональных трудностей</w:t>
            </w:r>
          </w:p>
        </w:tc>
        <w:tc>
          <w:tcPr>
            <w:tcW w:w="4536" w:type="dxa"/>
          </w:tcPr>
          <w:p w:rsidR="005104C5" w:rsidRPr="000734F4" w:rsidRDefault="005104C5" w:rsidP="004266E0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Разработаны меры преодоления профессиональных трудностей</w:t>
            </w:r>
          </w:p>
        </w:tc>
        <w:tc>
          <w:tcPr>
            <w:tcW w:w="1134" w:type="dxa"/>
            <w:vMerge/>
          </w:tcPr>
          <w:p w:rsidR="005104C5" w:rsidRPr="000734F4" w:rsidRDefault="005104C5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37D1" w:rsidRPr="000734F4" w:rsidTr="00405615">
        <w:tc>
          <w:tcPr>
            <w:tcW w:w="1560" w:type="dxa"/>
            <w:vMerge w:val="restart"/>
          </w:tcPr>
          <w:p w:rsidR="000D37D1" w:rsidRPr="000734F4" w:rsidRDefault="000D37D1" w:rsidP="004266E0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Вхождение в педаго</w:t>
            </w:r>
            <w:r w:rsidR="004266E0">
              <w:rPr>
                <w:rFonts w:ascii="Times New Roman" w:hAnsi="Times New Roman" w:cs="Times New Roman"/>
              </w:rPr>
              <w:t>-</w:t>
            </w:r>
            <w:r w:rsidRPr="000734F4">
              <w:rPr>
                <w:rFonts w:ascii="Times New Roman" w:hAnsi="Times New Roman" w:cs="Times New Roman"/>
              </w:rPr>
              <w:t>гическую должность</w:t>
            </w:r>
          </w:p>
        </w:tc>
        <w:tc>
          <w:tcPr>
            <w:tcW w:w="3260" w:type="dxa"/>
          </w:tcPr>
          <w:p w:rsidR="000D37D1" w:rsidRPr="000734F4" w:rsidRDefault="000D37D1" w:rsidP="004266E0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Знакомство направлениями развития учебного учреждения.</w:t>
            </w:r>
          </w:p>
        </w:tc>
        <w:tc>
          <w:tcPr>
            <w:tcW w:w="4536" w:type="dxa"/>
          </w:tcPr>
          <w:p w:rsidR="000D37D1" w:rsidRPr="000734F4" w:rsidRDefault="000D37D1" w:rsidP="004266E0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особенности и направления деятельности школы. Изучена программа развития школы</w:t>
            </w:r>
          </w:p>
        </w:tc>
        <w:tc>
          <w:tcPr>
            <w:tcW w:w="1134" w:type="dxa"/>
            <w:vMerge w:val="restart"/>
          </w:tcPr>
          <w:p w:rsidR="000D37D1" w:rsidRPr="000734F4" w:rsidRDefault="000D37D1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0D37D1" w:rsidRPr="000734F4" w:rsidTr="00405615">
        <w:tc>
          <w:tcPr>
            <w:tcW w:w="1560" w:type="dxa"/>
            <w:vMerge/>
          </w:tcPr>
          <w:p w:rsidR="000D37D1" w:rsidRPr="000734F4" w:rsidRDefault="000D37D1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D37D1" w:rsidRPr="000734F4" w:rsidRDefault="000D37D1" w:rsidP="004266E0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Изучение локальных актов школы и иных нормативных документов (Кодекса этики, Правил внутреннего трудового распорядка и т.д.)</w:t>
            </w:r>
          </w:p>
        </w:tc>
        <w:tc>
          <w:tcPr>
            <w:tcW w:w="4536" w:type="dxa"/>
          </w:tcPr>
          <w:p w:rsidR="000D37D1" w:rsidRPr="000734F4" w:rsidRDefault="000D37D1" w:rsidP="004266E0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и выполняются требования локальных актов школы, в том числе правила безопасности, правила внутреннего трудового распорядка, должностная инструкция, кодекс этики</w:t>
            </w:r>
          </w:p>
        </w:tc>
        <w:tc>
          <w:tcPr>
            <w:tcW w:w="1134" w:type="dxa"/>
            <w:vMerge/>
          </w:tcPr>
          <w:p w:rsidR="000D37D1" w:rsidRPr="000734F4" w:rsidRDefault="000D37D1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37D1" w:rsidRPr="000734F4" w:rsidTr="00405615">
        <w:tc>
          <w:tcPr>
            <w:tcW w:w="1560" w:type="dxa"/>
            <w:vMerge/>
          </w:tcPr>
          <w:p w:rsidR="000D37D1" w:rsidRPr="000734F4" w:rsidRDefault="000D37D1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D37D1" w:rsidRPr="000734F4" w:rsidRDefault="000D37D1" w:rsidP="000D37D1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Изучение внутренней системы оценки качества образования</w:t>
            </w:r>
          </w:p>
        </w:tc>
        <w:tc>
          <w:tcPr>
            <w:tcW w:w="4536" w:type="dxa"/>
          </w:tcPr>
          <w:p w:rsidR="000D37D1" w:rsidRPr="000734F4" w:rsidRDefault="000D37D1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методологические основы и методика построения и организации результативного учебного процесса</w:t>
            </w:r>
          </w:p>
        </w:tc>
        <w:tc>
          <w:tcPr>
            <w:tcW w:w="1134" w:type="dxa"/>
            <w:vMerge/>
          </w:tcPr>
          <w:p w:rsidR="000D37D1" w:rsidRPr="000734F4" w:rsidRDefault="000D37D1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85067" w:rsidRPr="000734F4" w:rsidTr="00405615">
        <w:tc>
          <w:tcPr>
            <w:tcW w:w="1560" w:type="dxa"/>
            <w:vMerge w:val="restart"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lastRenderedPageBreak/>
              <w:t>Организационно-методическая деятельность</w:t>
            </w:r>
          </w:p>
        </w:tc>
        <w:tc>
          <w:tcPr>
            <w:tcW w:w="3260" w:type="dxa"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Изучение методологических основ и методики построения и организации результативного учебного процесса</w:t>
            </w:r>
          </w:p>
        </w:tc>
        <w:tc>
          <w:tcPr>
            <w:tcW w:w="4536" w:type="dxa"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методологические основы и методика построения и организации результативного учебного процесса</w:t>
            </w:r>
          </w:p>
        </w:tc>
        <w:tc>
          <w:tcPr>
            <w:tcW w:w="1134" w:type="dxa"/>
            <w:vMerge w:val="restart"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Сентябрь </w:t>
            </w:r>
          </w:p>
        </w:tc>
      </w:tr>
      <w:tr w:rsidR="00D85067" w:rsidRPr="000734F4" w:rsidTr="00405615">
        <w:tc>
          <w:tcPr>
            <w:tcW w:w="1560" w:type="dxa"/>
            <w:vMerge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Изучение нормативных документов в области образования</w:t>
            </w:r>
          </w:p>
        </w:tc>
        <w:tc>
          <w:tcPr>
            <w:tcW w:w="4536" w:type="dxa"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основные нормативные документы: Закон об образовании, обновленные ФГОС</w:t>
            </w:r>
          </w:p>
        </w:tc>
        <w:tc>
          <w:tcPr>
            <w:tcW w:w="1134" w:type="dxa"/>
            <w:vMerge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</w:p>
        </w:tc>
      </w:tr>
      <w:tr w:rsidR="00D85067" w:rsidRPr="000734F4" w:rsidTr="00405615">
        <w:tc>
          <w:tcPr>
            <w:tcW w:w="1560" w:type="dxa"/>
            <w:vMerge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Консультации по подбору методической литературы</w:t>
            </w:r>
          </w:p>
        </w:tc>
        <w:tc>
          <w:tcPr>
            <w:tcW w:w="4536" w:type="dxa"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регулярно изучается методическая литература. Сформирована и пополняется «копилка» педагогических идей.</w:t>
            </w:r>
          </w:p>
        </w:tc>
        <w:tc>
          <w:tcPr>
            <w:tcW w:w="1134" w:type="dxa"/>
            <w:vMerge w:val="restart"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В течение года </w:t>
            </w:r>
          </w:p>
        </w:tc>
      </w:tr>
      <w:tr w:rsidR="00D85067" w:rsidRPr="000734F4" w:rsidTr="00405615">
        <w:tc>
          <w:tcPr>
            <w:tcW w:w="1560" w:type="dxa"/>
            <w:vMerge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Включение в деятельность ШМО</w:t>
            </w:r>
          </w:p>
        </w:tc>
        <w:tc>
          <w:tcPr>
            <w:tcW w:w="4536" w:type="dxa"/>
          </w:tcPr>
          <w:p w:rsidR="00D85067" w:rsidRPr="000734F4" w:rsidRDefault="00D85067" w:rsidP="004404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включен в состав предметного ШМО, ознакомлен с планом </w:t>
            </w:r>
            <w:r w:rsidR="005107C1">
              <w:rPr>
                <w:rFonts w:ascii="Times New Roman" w:hAnsi="Times New Roman" w:cs="Times New Roman"/>
              </w:rPr>
              <w:t>работы ШМО на 2024-2025</w:t>
            </w:r>
            <w:r w:rsidRPr="000734F4">
              <w:rPr>
                <w:rFonts w:ascii="Times New Roman" w:hAnsi="Times New Roman" w:cs="Times New Roman"/>
              </w:rPr>
              <w:t xml:space="preserve"> учебный год. Определена тема самообразования в рамках деятельности ШМО. Участие в работе ШМО: участие в проведении предметных недель, в составе жюри предметных олимпиад выступление на заседаниях МО, </w:t>
            </w:r>
          </w:p>
        </w:tc>
        <w:tc>
          <w:tcPr>
            <w:tcW w:w="1134" w:type="dxa"/>
            <w:vMerge/>
          </w:tcPr>
          <w:p w:rsidR="00D85067" w:rsidRPr="000734F4" w:rsidRDefault="00D85067" w:rsidP="00D85067">
            <w:pPr>
              <w:rPr>
                <w:rFonts w:ascii="Times New Roman" w:hAnsi="Times New Roman" w:cs="Times New Roman"/>
              </w:rPr>
            </w:pPr>
          </w:p>
        </w:tc>
      </w:tr>
      <w:tr w:rsidR="00440492" w:rsidRPr="000734F4" w:rsidTr="00405615">
        <w:tc>
          <w:tcPr>
            <w:tcW w:w="1560" w:type="dxa"/>
            <w:vMerge w:val="restart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Профессиональное становление</w:t>
            </w:r>
          </w:p>
        </w:tc>
        <w:tc>
          <w:tcPr>
            <w:tcW w:w="3260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Консультации по составлению рабочей программы в соответствии с ФГОС</w:t>
            </w:r>
          </w:p>
        </w:tc>
        <w:tc>
          <w:tcPr>
            <w:tcW w:w="4536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Составлена рабочая программа и КТП по предмету «Английский язык» в соответствии с требованиями ФГОС</w:t>
            </w:r>
          </w:p>
        </w:tc>
        <w:tc>
          <w:tcPr>
            <w:tcW w:w="1134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Беседы «Работа с УМК. Структура урока и методика преподавания на начальной ступени образования в соответствии с ФГОС»</w:t>
            </w:r>
          </w:p>
        </w:tc>
        <w:tc>
          <w:tcPr>
            <w:tcW w:w="4536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 состав УМК, структура типовых уроков и методики преподавания предмета «Английский язык» на начальной ступени образования в соответствии с обновленными ФГОС</w:t>
            </w:r>
          </w:p>
        </w:tc>
        <w:tc>
          <w:tcPr>
            <w:tcW w:w="1134" w:type="dxa"/>
          </w:tcPr>
          <w:p w:rsidR="00440492" w:rsidRPr="000734F4" w:rsidRDefault="004266E0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ентябрь-</w:t>
            </w:r>
            <w:r w:rsidR="00440492" w:rsidRPr="000734F4">
              <w:rPr>
                <w:rFonts w:ascii="Times New Roman" w:hAnsi="Times New Roman" w:cs="Times New Roman"/>
              </w:rPr>
              <w:t>октябрь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Беседа «Психофизиологические особенности детей младшего школьного возраста»</w:t>
            </w:r>
          </w:p>
        </w:tc>
        <w:tc>
          <w:tcPr>
            <w:tcW w:w="4536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психологические и воз</w:t>
            </w:r>
            <w:r w:rsidR="005107C1">
              <w:rPr>
                <w:rFonts w:ascii="Times New Roman" w:hAnsi="Times New Roman" w:cs="Times New Roman"/>
              </w:rPr>
              <w:t>растные особенности учащихся 1-4</w:t>
            </w:r>
            <w:r w:rsidRPr="000734F4">
              <w:rPr>
                <w:rFonts w:ascii="Times New Roman" w:hAnsi="Times New Roman" w:cs="Times New Roman"/>
              </w:rPr>
              <w:t xml:space="preserve"> классов, которые учитываются при подготовке к занятиям</w:t>
            </w:r>
          </w:p>
        </w:tc>
        <w:tc>
          <w:tcPr>
            <w:tcW w:w="1134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Октябрь 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Беседа «Различные типы и формы уроков»</w:t>
            </w:r>
          </w:p>
        </w:tc>
        <w:tc>
          <w:tcPr>
            <w:tcW w:w="4536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и применяются различные типы и формы уроков</w:t>
            </w:r>
          </w:p>
        </w:tc>
        <w:tc>
          <w:tcPr>
            <w:tcW w:w="1134" w:type="dxa"/>
          </w:tcPr>
          <w:p w:rsidR="00440492" w:rsidRPr="000734F4" w:rsidRDefault="004266E0" w:rsidP="00D63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тече-ние года 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Беседа «Методы активизации </w:t>
            </w:r>
            <w:r w:rsidR="004266E0" w:rsidRPr="000734F4">
              <w:rPr>
                <w:rFonts w:ascii="Times New Roman" w:hAnsi="Times New Roman" w:cs="Times New Roman"/>
              </w:rPr>
              <w:t>внимания,</w:t>
            </w:r>
            <w:r w:rsidRPr="000734F4">
              <w:rPr>
                <w:rFonts w:ascii="Times New Roman" w:hAnsi="Times New Roman" w:cs="Times New Roman"/>
              </w:rPr>
              <w:t xml:space="preserve"> о</w:t>
            </w:r>
            <w:r w:rsidR="004266E0">
              <w:rPr>
                <w:rFonts w:ascii="Times New Roman" w:hAnsi="Times New Roman" w:cs="Times New Roman"/>
              </w:rPr>
              <w:t xml:space="preserve">бучающихся на </w:t>
            </w:r>
            <w:r w:rsidR="00405615">
              <w:rPr>
                <w:rFonts w:ascii="Times New Roman" w:hAnsi="Times New Roman" w:cs="Times New Roman"/>
              </w:rPr>
              <w:t>уроках»</w:t>
            </w:r>
          </w:p>
        </w:tc>
        <w:tc>
          <w:tcPr>
            <w:tcW w:w="4536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Изучены различные методы активизации </w:t>
            </w:r>
            <w:r w:rsidR="004266E0" w:rsidRPr="000734F4">
              <w:rPr>
                <w:rFonts w:ascii="Times New Roman" w:hAnsi="Times New Roman" w:cs="Times New Roman"/>
              </w:rPr>
              <w:t>внимания,</w:t>
            </w:r>
            <w:r w:rsidRPr="000734F4">
              <w:rPr>
                <w:rFonts w:ascii="Times New Roman" w:hAnsi="Times New Roman" w:cs="Times New Roman"/>
              </w:rPr>
              <w:t xml:space="preserve"> обучающихся на уроках, которые активно применяются при проведении уроков</w:t>
            </w:r>
          </w:p>
        </w:tc>
        <w:tc>
          <w:tcPr>
            <w:tcW w:w="1134" w:type="dxa"/>
          </w:tcPr>
          <w:p w:rsidR="00440492" w:rsidRPr="000734F4" w:rsidRDefault="004266E0" w:rsidP="00D63A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Ноябрь 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Беседа «Методы эффективного контроля на уроках английского языка»</w:t>
            </w:r>
          </w:p>
        </w:tc>
        <w:tc>
          <w:tcPr>
            <w:tcW w:w="4536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различные методы контроля на уроках, которые активно применяются при проведении уроков</w:t>
            </w:r>
          </w:p>
        </w:tc>
        <w:tc>
          <w:tcPr>
            <w:tcW w:w="1134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Ноябрь 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Беседа «Основные направления и формы активизации познавательной, научно-исследовательской деятельности обучающихся в рамках внеурочной деятельности»</w:t>
            </w:r>
          </w:p>
        </w:tc>
        <w:tc>
          <w:tcPr>
            <w:tcW w:w="4536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Изучены основные направления и формы активизации познавательной, научно-исследовательской деятельности обучающихся в рамках внеурочной деятельности. Ведется отбор и подготовка обучающихся к участию в различных мероприятиях (олимпиады, квесты, предметные недели)</w:t>
            </w:r>
          </w:p>
        </w:tc>
        <w:tc>
          <w:tcPr>
            <w:tcW w:w="1134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Декабрь 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Изучение современных </w:t>
            </w:r>
            <w:r w:rsidR="004266E0">
              <w:rPr>
                <w:rFonts w:ascii="Times New Roman" w:hAnsi="Times New Roman" w:cs="Times New Roman"/>
              </w:rPr>
              <w:t xml:space="preserve">инновационных </w:t>
            </w:r>
            <w:r w:rsidRPr="000734F4">
              <w:rPr>
                <w:rFonts w:ascii="Times New Roman" w:hAnsi="Times New Roman" w:cs="Times New Roman"/>
              </w:rPr>
              <w:t xml:space="preserve">технологий обучения в начальной школе </w:t>
            </w:r>
          </w:p>
        </w:tc>
        <w:tc>
          <w:tcPr>
            <w:tcW w:w="4536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Познакомились с </w:t>
            </w:r>
            <w:r w:rsidRPr="000734F4">
              <w:rPr>
                <w:rFonts w:ascii="Times New Roman" w:hAnsi="Times New Roman" w:cs="Times New Roman"/>
                <w:lang w:val="en-US"/>
              </w:rPr>
              <w:t>craft</w:t>
            </w:r>
            <w:r w:rsidRPr="000734F4">
              <w:rPr>
                <w:rFonts w:ascii="Times New Roman" w:hAnsi="Times New Roman" w:cs="Times New Roman"/>
              </w:rPr>
              <w:t xml:space="preserve">-технологией, технологией </w:t>
            </w:r>
            <w:r w:rsidRPr="000734F4">
              <w:rPr>
                <w:rFonts w:ascii="Times New Roman" w:hAnsi="Times New Roman" w:cs="Times New Roman"/>
                <w:lang w:val="en-US"/>
              </w:rPr>
              <w:t>postcrossing</w:t>
            </w:r>
            <w:r w:rsidRPr="000734F4">
              <w:rPr>
                <w:rFonts w:ascii="Times New Roman" w:hAnsi="Times New Roman" w:cs="Times New Roman"/>
              </w:rPr>
              <w:t xml:space="preserve"> для мотивации изучения английского языка </w:t>
            </w:r>
          </w:p>
        </w:tc>
        <w:tc>
          <w:tcPr>
            <w:tcW w:w="1134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Январь 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Конструирование уроков с применение технологий </w:t>
            </w:r>
            <w:r w:rsidRPr="000734F4">
              <w:rPr>
                <w:rFonts w:ascii="Times New Roman" w:hAnsi="Times New Roman" w:cs="Times New Roman"/>
                <w:lang w:val="en-US"/>
              </w:rPr>
              <w:t>craft</w:t>
            </w:r>
            <w:r w:rsidRPr="000734F4">
              <w:rPr>
                <w:rFonts w:ascii="Times New Roman" w:hAnsi="Times New Roman" w:cs="Times New Roman"/>
              </w:rPr>
              <w:t xml:space="preserve"> и </w:t>
            </w:r>
            <w:r w:rsidRPr="000734F4">
              <w:rPr>
                <w:rFonts w:ascii="Times New Roman" w:hAnsi="Times New Roman" w:cs="Times New Roman"/>
                <w:lang w:val="en-US"/>
              </w:rPr>
              <w:t>postcrossing</w:t>
            </w:r>
          </w:p>
        </w:tc>
        <w:tc>
          <w:tcPr>
            <w:tcW w:w="4536" w:type="dxa"/>
          </w:tcPr>
          <w:p w:rsidR="00440492" w:rsidRPr="000734F4" w:rsidRDefault="00440492" w:rsidP="004404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Проведен анализ проведенных уроков Даны рекомендации по повышению эффективности уроков.</w:t>
            </w:r>
          </w:p>
        </w:tc>
        <w:tc>
          <w:tcPr>
            <w:tcW w:w="1134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Февраль 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Посещение уроков наставляемого лица с целью оказания методической помощи (4-5 уроков за четверть)</w:t>
            </w:r>
          </w:p>
        </w:tc>
        <w:tc>
          <w:tcPr>
            <w:tcW w:w="4536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Посещены уроки различных типов. Проведен развернутый анализ посещенных уроков. Даны рекомендации по повышению эффективности уроков.</w:t>
            </w:r>
          </w:p>
        </w:tc>
        <w:tc>
          <w:tcPr>
            <w:tcW w:w="1134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4404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Беседа «Возможности применения цифрового образовательного контента при </w:t>
            </w:r>
            <w:r w:rsidRPr="000734F4">
              <w:rPr>
                <w:rFonts w:ascii="Times New Roman" w:hAnsi="Times New Roman" w:cs="Times New Roman"/>
              </w:rPr>
              <w:lastRenderedPageBreak/>
              <w:t>изучении предмета «англий-ский язык» в начальной школе, том числе использований нейро-технологии</w:t>
            </w:r>
          </w:p>
        </w:tc>
        <w:tc>
          <w:tcPr>
            <w:tcW w:w="4536" w:type="dxa"/>
          </w:tcPr>
          <w:p w:rsidR="00440492" w:rsidRPr="000734F4" w:rsidRDefault="00440492" w:rsidP="004404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lastRenderedPageBreak/>
              <w:t xml:space="preserve">Изучены возможности применения, верифицированного цифрового образовательного контента на уроках, </w:t>
            </w:r>
            <w:r w:rsidRPr="000734F4">
              <w:rPr>
                <w:rFonts w:ascii="Times New Roman" w:hAnsi="Times New Roman" w:cs="Times New Roman"/>
              </w:rPr>
              <w:lastRenderedPageBreak/>
              <w:t xml:space="preserve">Материалы </w:t>
            </w:r>
            <w:r w:rsidR="004266E0" w:rsidRPr="000734F4">
              <w:rPr>
                <w:rFonts w:ascii="Times New Roman" w:hAnsi="Times New Roman" w:cs="Times New Roman"/>
              </w:rPr>
              <w:t>ЦОК,</w:t>
            </w:r>
            <w:r w:rsidRPr="000734F4">
              <w:rPr>
                <w:rFonts w:ascii="Times New Roman" w:hAnsi="Times New Roman" w:cs="Times New Roman"/>
              </w:rPr>
              <w:t xml:space="preserve"> приемы нейротехнологии применяются при проведении уроков</w:t>
            </w:r>
          </w:p>
        </w:tc>
        <w:tc>
          <w:tcPr>
            <w:tcW w:w="1134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lastRenderedPageBreak/>
              <w:t xml:space="preserve">Январь 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4404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Беседа «Проектная деятель-ность обучающихся на уроках и внеурочной деятельности»</w:t>
            </w:r>
          </w:p>
        </w:tc>
        <w:tc>
          <w:tcPr>
            <w:tcW w:w="4536" w:type="dxa"/>
          </w:tcPr>
          <w:p w:rsidR="00440492" w:rsidRPr="000734F4" w:rsidRDefault="00440492" w:rsidP="004404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 вопрос организации проектной деятельности обучающихся на уроках</w:t>
            </w:r>
          </w:p>
        </w:tc>
        <w:tc>
          <w:tcPr>
            <w:tcW w:w="1134" w:type="dxa"/>
          </w:tcPr>
          <w:p w:rsidR="00440492" w:rsidRPr="000734F4" w:rsidRDefault="00440492" w:rsidP="00D63A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Февраль 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4404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Посещение уроков опытных педагогов, открытых меропри-ятий, участие в семинарах и т.д.</w:t>
            </w:r>
          </w:p>
        </w:tc>
        <w:tc>
          <w:tcPr>
            <w:tcW w:w="4536" w:type="dxa"/>
          </w:tcPr>
          <w:p w:rsidR="00440492" w:rsidRPr="000734F4" w:rsidRDefault="00440492" w:rsidP="004404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Изучен положительный опыт проведения уроков и открытых мероприятий</w:t>
            </w:r>
          </w:p>
        </w:tc>
        <w:tc>
          <w:tcPr>
            <w:tcW w:w="1134" w:type="dxa"/>
          </w:tcPr>
          <w:p w:rsidR="00440492" w:rsidRPr="000734F4" w:rsidRDefault="00440492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440492" w:rsidRPr="000734F4" w:rsidTr="00405615">
        <w:tc>
          <w:tcPr>
            <w:tcW w:w="1560" w:type="dxa"/>
            <w:vMerge/>
          </w:tcPr>
          <w:p w:rsidR="00440492" w:rsidRPr="000734F4" w:rsidRDefault="00440492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40492" w:rsidRPr="000734F4" w:rsidRDefault="00440492" w:rsidP="004404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Встречи-консультации с наставником по вопросам, возникающим в процессе педагогической деятельности</w:t>
            </w:r>
          </w:p>
        </w:tc>
        <w:tc>
          <w:tcPr>
            <w:tcW w:w="4536" w:type="dxa"/>
          </w:tcPr>
          <w:p w:rsidR="00440492" w:rsidRPr="000734F4" w:rsidRDefault="00440492" w:rsidP="004404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Своевременное преодоление затруднений и решение вопросов, возникающих в процессе педагогической деятельности</w:t>
            </w:r>
          </w:p>
        </w:tc>
        <w:tc>
          <w:tcPr>
            <w:tcW w:w="1134" w:type="dxa"/>
          </w:tcPr>
          <w:p w:rsidR="00440492" w:rsidRPr="000734F4" w:rsidRDefault="00440492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0734F4" w:rsidRPr="000734F4" w:rsidTr="00405615">
        <w:tc>
          <w:tcPr>
            <w:tcW w:w="1560" w:type="dxa"/>
            <w:vMerge w:val="restart"/>
          </w:tcPr>
          <w:p w:rsidR="000734F4" w:rsidRPr="000734F4" w:rsidRDefault="000734F4" w:rsidP="00440492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Повышение уровня квали</w:t>
            </w:r>
            <w:r w:rsidR="00405615">
              <w:rPr>
                <w:rFonts w:ascii="Times New Roman" w:hAnsi="Times New Roman" w:cs="Times New Roman"/>
              </w:rPr>
              <w:t>-</w:t>
            </w:r>
            <w:r w:rsidRPr="000734F4">
              <w:rPr>
                <w:rFonts w:ascii="Times New Roman" w:hAnsi="Times New Roman" w:cs="Times New Roman"/>
              </w:rPr>
              <w:t>фикации и педагогического мастерства</w:t>
            </w:r>
          </w:p>
        </w:tc>
        <w:tc>
          <w:tcPr>
            <w:tcW w:w="3260" w:type="dxa"/>
          </w:tcPr>
          <w:p w:rsidR="000734F4" w:rsidRPr="000734F4" w:rsidRDefault="000734F4" w:rsidP="000734F4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Участие в семинарах, вебина-рах, конференциях по направ-лению педагогической деятель-ности, в том числе по предмету</w:t>
            </w:r>
          </w:p>
        </w:tc>
        <w:tc>
          <w:tcPr>
            <w:tcW w:w="4536" w:type="dxa"/>
          </w:tcPr>
          <w:p w:rsidR="000734F4" w:rsidRDefault="000734F4" w:rsidP="000734F4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Повышение профессионального мастерства</w:t>
            </w:r>
          </w:p>
          <w:p w:rsidR="00405615" w:rsidRPr="000734F4" w:rsidRDefault="00405615" w:rsidP="00073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В течение года </w:t>
            </w:r>
          </w:p>
        </w:tc>
      </w:tr>
      <w:tr w:rsidR="000734F4" w:rsidRPr="000734F4" w:rsidTr="00405615">
        <w:tc>
          <w:tcPr>
            <w:tcW w:w="1560" w:type="dxa"/>
            <w:vMerge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734F4" w:rsidRPr="000734F4" w:rsidRDefault="000734F4" w:rsidP="000734F4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Включение в деятельность педагогических сообществ</w:t>
            </w:r>
          </w:p>
        </w:tc>
        <w:tc>
          <w:tcPr>
            <w:tcW w:w="4536" w:type="dxa"/>
          </w:tcPr>
          <w:p w:rsidR="000734F4" w:rsidRDefault="000734F4" w:rsidP="000734F4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 xml:space="preserve">Включены в муниципальное сообщество </w:t>
            </w:r>
            <w:r w:rsidR="004266E0">
              <w:rPr>
                <w:rFonts w:ascii="Times New Roman" w:hAnsi="Times New Roman" w:cs="Times New Roman"/>
              </w:rPr>
              <w:t xml:space="preserve">«Клуб наставников», </w:t>
            </w:r>
          </w:p>
          <w:p w:rsidR="004266E0" w:rsidRPr="000734F4" w:rsidRDefault="004266E0" w:rsidP="000734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работе данного сообщества</w:t>
            </w:r>
          </w:p>
        </w:tc>
        <w:tc>
          <w:tcPr>
            <w:tcW w:w="1134" w:type="dxa"/>
            <w:vMerge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34F4" w:rsidRPr="000734F4" w:rsidTr="00405615">
        <w:tc>
          <w:tcPr>
            <w:tcW w:w="1560" w:type="dxa"/>
            <w:vMerge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 w:val="restart"/>
          </w:tcPr>
          <w:p w:rsidR="000734F4" w:rsidRPr="000734F4" w:rsidRDefault="000734F4" w:rsidP="000734F4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«Диссеминация педагогического опыта через публикацию материалов на специализированных ресурсах в сети Интернет и СМИ»</w:t>
            </w:r>
          </w:p>
        </w:tc>
        <w:tc>
          <w:tcPr>
            <w:tcW w:w="4536" w:type="dxa"/>
          </w:tcPr>
          <w:p w:rsidR="000734F4" w:rsidRPr="000734F4" w:rsidRDefault="000734F4" w:rsidP="000734F4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Создан блог учителя с размещением фрагментов уроков, программ, статей и т.д.</w:t>
            </w:r>
          </w:p>
        </w:tc>
        <w:tc>
          <w:tcPr>
            <w:tcW w:w="1134" w:type="dxa"/>
            <w:vMerge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34F4" w:rsidRPr="000734F4" w:rsidTr="00405615">
        <w:tc>
          <w:tcPr>
            <w:tcW w:w="1560" w:type="dxa"/>
            <w:vMerge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0734F4" w:rsidRPr="000734F4" w:rsidRDefault="000734F4" w:rsidP="00073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0734F4" w:rsidRPr="000734F4" w:rsidRDefault="000734F4" w:rsidP="000734F4">
            <w:pPr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Подготовлены и опубликованы материалы на специализированных ресурсах статья по образовательной тематике</w:t>
            </w:r>
          </w:p>
        </w:tc>
        <w:tc>
          <w:tcPr>
            <w:tcW w:w="1134" w:type="dxa"/>
            <w:vMerge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4658" w:rsidRPr="000734F4" w:rsidTr="00405615">
        <w:tc>
          <w:tcPr>
            <w:tcW w:w="1560" w:type="dxa"/>
            <w:vMerge w:val="restart"/>
          </w:tcPr>
          <w:p w:rsidR="00FE4658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Классное руководство</w:t>
            </w:r>
          </w:p>
        </w:tc>
        <w:tc>
          <w:tcPr>
            <w:tcW w:w="3260" w:type="dxa"/>
          </w:tcPr>
          <w:p w:rsidR="00FE4658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нормативных документов и локальных актов, регулирующих поведение учащихся в школе.</w:t>
            </w:r>
          </w:p>
        </w:tc>
        <w:tc>
          <w:tcPr>
            <w:tcW w:w="4536" w:type="dxa"/>
          </w:tcPr>
          <w:p w:rsidR="00FE4658" w:rsidRPr="00F1157E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Изучены нормативные документы и локальные акты.</w:t>
            </w:r>
          </w:p>
        </w:tc>
        <w:tc>
          <w:tcPr>
            <w:tcW w:w="1134" w:type="dxa"/>
          </w:tcPr>
          <w:p w:rsidR="00FE4658" w:rsidRPr="000734F4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FE4658" w:rsidRPr="000734F4" w:rsidTr="00405615">
        <w:tc>
          <w:tcPr>
            <w:tcW w:w="1560" w:type="dxa"/>
            <w:vMerge/>
          </w:tcPr>
          <w:p w:rsidR="00FE4658" w:rsidRPr="000734F4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E4658" w:rsidRPr="000734F4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«Родительское собрание. Подготовка, формы проведения, возможные трудности»</w:t>
            </w:r>
          </w:p>
        </w:tc>
        <w:tc>
          <w:tcPr>
            <w:tcW w:w="4536" w:type="dxa"/>
          </w:tcPr>
          <w:p w:rsidR="00FE4658" w:rsidRPr="000734F4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 w:rsidRPr="00F1157E">
              <w:rPr>
                <w:rFonts w:ascii="Times New Roman" w:hAnsi="Times New Roman" w:cs="Times New Roman"/>
              </w:rPr>
              <w:t>Родительское собрание на тему «Успешность обучения, пути достижения.</w:t>
            </w:r>
            <w:r>
              <w:rPr>
                <w:rFonts w:ascii="Times New Roman" w:hAnsi="Times New Roman" w:cs="Times New Roman"/>
              </w:rPr>
              <w:t xml:space="preserve"> Особенности обучение в 5 классе»</w:t>
            </w:r>
          </w:p>
        </w:tc>
        <w:tc>
          <w:tcPr>
            <w:tcW w:w="1134" w:type="dxa"/>
          </w:tcPr>
          <w:p w:rsidR="00FE4658" w:rsidRPr="000734F4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</w:tr>
      <w:tr w:rsidR="00FE4658" w:rsidRPr="000734F4" w:rsidTr="00405615">
        <w:tc>
          <w:tcPr>
            <w:tcW w:w="1560" w:type="dxa"/>
            <w:vMerge/>
          </w:tcPr>
          <w:p w:rsidR="00FE4658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E4658" w:rsidRPr="000734F4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«Конфликты в классе. Причины возникновения. Пути решения конфликтов и их профилактика»</w:t>
            </w:r>
          </w:p>
        </w:tc>
        <w:tc>
          <w:tcPr>
            <w:tcW w:w="4536" w:type="dxa"/>
          </w:tcPr>
          <w:p w:rsidR="00FE4658" w:rsidRPr="000734F4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 положительный опыт разрешения конфликтов в классе. Спокойный микроклимат внутри класса.</w:t>
            </w:r>
          </w:p>
        </w:tc>
        <w:tc>
          <w:tcPr>
            <w:tcW w:w="1134" w:type="dxa"/>
          </w:tcPr>
          <w:p w:rsidR="00FE4658" w:rsidRPr="000734F4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</w:tr>
      <w:tr w:rsidR="00FE4658" w:rsidRPr="000734F4" w:rsidTr="00405615">
        <w:tc>
          <w:tcPr>
            <w:tcW w:w="1560" w:type="dxa"/>
            <w:vMerge/>
          </w:tcPr>
          <w:p w:rsidR="00FE4658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E4658" w:rsidRPr="000734F4" w:rsidRDefault="00FE4658" w:rsidP="00CF5A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«Работа с «детьми группы риска»</w:t>
            </w:r>
          </w:p>
        </w:tc>
        <w:tc>
          <w:tcPr>
            <w:tcW w:w="4536" w:type="dxa"/>
          </w:tcPr>
          <w:p w:rsidR="00FE4658" w:rsidRPr="000734F4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 положительный опыт работы с детьми, имеющими сложности с выстраиванием отношений с учителями и внутри коллектива, а так же с детьми, испытывающими сложности в учебе.</w:t>
            </w:r>
          </w:p>
        </w:tc>
        <w:tc>
          <w:tcPr>
            <w:tcW w:w="1134" w:type="dxa"/>
          </w:tcPr>
          <w:p w:rsidR="00FE4658" w:rsidRPr="000734F4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</w:tr>
      <w:tr w:rsidR="00FE4658" w:rsidRPr="000734F4" w:rsidTr="00405615">
        <w:tc>
          <w:tcPr>
            <w:tcW w:w="1560" w:type="dxa"/>
            <w:vMerge/>
          </w:tcPr>
          <w:p w:rsidR="00FE4658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E4658" w:rsidRDefault="00FE4658" w:rsidP="00CF5A8E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Встречи-консультации с наставником по вопросам, возникающим в процессе</w:t>
            </w:r>
            <w:r>
              <w:rPr>
                <w:rFonts w:ascii="Times New Roman" w:hAnsi="Times New Roman" w:cs="Times New Roman"/>
              </w:rPr>
              <w:t xml:space="preserve"> осуществления классного руководства.</w:t>
            </w:r>
          </w:p>
        </w:tc>
        <w:tc>
          <w:tcPr>
            <w:tcW w:w="4536" w:type="dxa"/>
          </w:tcPr>
          <w:p w:rsidR="00FE4658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Своевременное преодоление затруднений и решение вопросов, возникающих в процессе</w:t>
            </w:r>
            <w:r>
              <w:rPr>
                <w:rFonts w:ascii="Times New Roman" w:hAnsi="Times New Roman" w:cs="Times New Roman"/>
              </w:rPr>
              <w:t xml:space="preserve"> осуществления классного руководства.</w:t>
            </w:r>
          </w:p>
        </w:tc>
        <w:tc>
          <w:tcPr>
            <w:tcW w:w="1134" w:type="dxa"/>
          </w:tcPr>
          <w:p w:rsidR="00FE4658" w:rsidRDefault="00FE4658" w:rsidP="000D37D1">
            <w:pPr>
              <w:jc w:val="both"/>
              <w:rPr>
                <w:rFonts w:ascii="Times New Roman" w:hAnsi="Times New Roman" w:cs="Times New Roman"/>
              </w:rPr>
            </w:pPr>
            <w:r w:rsidRPr="00FE4658">
              <w:rPr>
                <w:rFonts w:ascii="Times New Roman" w:hAnsi="Times New Roman" w:cs="Times New Roman"/>
              </w:rPr>
              <w:t>В течение года</w:t>
            </w:r>
          </w:p>
        </w:tc>
      </w:tr>
      <w:tr w:rsidR="000734F4" w:rsidRPr="000734F4" w:rsidTr="00405615">
        <w:tc>
          <w:tcPr>
            <w:tcW w:w="1560" w:type="dxa"/>
            <w:vMerge w:val="restart"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Рефлексия по итогам совместной деятельности</w:t>
            </w:r>
          </w:p>
        </w:tc>
        <w:tc>
          <w:tcPr>
            <w:tcW w:w="3260" w:type="dxa"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Проведение встречи по итогам реализации программы наставничества</w:t>
            </w:r>
          </w:p>
        </w:tc>
        <w:tc>
          <w:tcPr>
            <w:tcW w:w="4536" w:type="dxa"/>
            <w:vMerge w:val="restart"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Оценена эффективность и результативность совместной работы, удовлетворенность совместной деятельностью. Намечен план дальнейшего взаимодействия (при необходимости)</w:t>
            </w:r>
          </w:p>
        </w:tc>
        <w:tc>
          <w:tcPr>
            <w:tcW w:w="1134" w:type="dxa"/>
            <w:vMerge w:val="restart"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май</w:t>
            </w:r>
          </w:p>
        </w:tc>
      </w:tr>
      <w:tr w:rsidR="000734F4" w:rsidRPr="000734F4" w:rsidTr="00405615">
        <w:tc>
          <w:tcPr>
            <w:tcW w:w="1560" w:type="dxa"/>
            <w:vMerge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  <w:r w:rsidRPr="000734F4">
              <w:rPr>
                <w:rFonts w:ascii="Times New Roman" w:hAnsi="Times New Roman" w:cs="Times New Roman"/>
              </w:rPr>
              <w:t>Выступление на ШМО по теме самообразования</w:t>
            </w:r>
          </w:p>
        </w:tc>
        <w:tc>
          <w:tcPr>
            <w:tcW w:w="4536" w:type="dxa"/>
            <w:vMerge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734F4" w:rsidRPr="000734F4" w:rsidRDefault="000734F4" w:rsidP="000D37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826BF" w:rsidRPr="000734F4" w:rsidRDefault="007826BF" w:rsidP="005104C5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7826BF" w:rsidRPr="000734F4" w:rsidSect="00334E6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CD4" w:rsidRDefault="003E2CD4" w:rsidP="00722FCB">
      <w:pPr>
        <w:spacing w:after="0" w:line="240" w:lineRule="auto"/>
      </w:pPr>
      <w:r>
        <w:separator/>
      </w:r>
    </w:p>
  </w:endnote>
  <w:endnote w:type="continuationSeparator" w:id="0">
    <w:p w:rsidR="003E2CD4" w:rsidRDefault="003E2CD4" w:rsidP="00722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CD4" w:rsidRDefault="003E2CD4" w:rsidP="00722FCB">
      <w:pPr>
        <w:spacing w:after="0" w:line="240" w:lineRule="auto"/>
      </w:pPr>
      <w:r>
        <w:separator/>
      </w:r>
    </w:p>
  </w:footnote>
  <w:footnote w:type="continuationSeparator" w:id="0">
    <w:p w:rsidR="003E2CD4" w:rsidRDefault="003E2CD4" w:rsidP="00722F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FCB"/>
    <w:rsid w:val="00056D08"/>
    <w:rsid w:val="000734F4"/>
    <w:rsid w:val="000D37D1"/>
    <w:rsid w:val="00334E69"/>
    <w:rsid w:val="003D16C8"/>
    <w:rsid w:val="003E2CD4"/>
    <w:rsid w:val="00405615"/>
    <w:rsid w:val="004266E0"/>
    <w:rsid w:val="00440492"/>
    <w:rsid w:val="005104C5"/>
    <w:rsid w:val="005107C1"/>
    <w:rsid w:val="00722FCB"/>
    <w:rsid w:val="007826BF"/>
    <w:rsid w:val="00885983"/>
    <w:rsid w:val="00CF5A8E"/>
    <w:rsid w:val="00D63A92"/>
    <w:rsid w:val="00D85067"/>
    <w:rsid w:val="00F1157E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E867"/>
  <w15:chartTrackingRefBased/>
  <w15:docId w15:val="{E68D9229-EDA8-4251-AC27-708251E4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FCB"/>
  </w:style>
  <w:style w:type="paragraph" w:styleId="a5">
    <w:name w:val="footer"/>
    <w:basedOn w:val="a"/>
    <w:link w:val="a6"/>
    <w:uiPriority w:val="99"/>
    <w:unhideWhenUsed/>
    <w:rsid w:val="00722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FCB"/>
  </w:style>
  <w:style w:type="table" w:styleId="a7">
    <w:name w:val="Table Grid"/>
    <w:basedOn w:val="a1"/>
    <w:uiPriority w:val="39"/>
    <w:rsid w:val="00334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1925</Words>
  <Characters>10978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 Windows</cp:lastModifiedBy>
  <cp:revision>4</cp:revision>
  <dcterms:created xsi:type="dcterms:W3CDTF">2024-05-30T04:54:00Z</dcterms:created>
  <dcterms:modified xsi:type="dcterms:W3CDTF">2024-10-28T08:02:00Z</dcterms:modified>
</cp:coreProperties>
</file>