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5B0" w:rsidRPr="00425785" w:rsidRDefault="00EC35B0" w:rsidP="00EC35B0">
      <w:pPr>
        <w:jc w:val="center"/>
        <w:rPr>
          <w:rFonts w:ascii="PT Astra Serif" w:hAnsi="PT Astra Serif" w:cs="Times New Roman"/>
        </w:rPr>
      </w:pPr>
      <w:r w:rsidRPr="00425785">
        <w:rPr>
          <w:rFonts w:ascii="PT Astra Serif" w:hAnsi="PT Astra Serif" w:cs="Times New Roman"/>
        </w:rPr>
        <w:object w:dxaOrig="3540" w:dyaOrig="4381">
          <v:shape id="_x0000_i1026" type="#_x0000_t75" style="width:49.5pt;height:60.75pt" o:ole="">
            <v:imagedata r:id="rId8" o:title=""/>
          </v:shape>
          <o:OLEObject Type="Embed" ProgID="PBrush" ShapeID="_x0000_i1026" DrawAspect="Content" ObjectID="_1807692137" r:id="rId9"/>
        </w:object>
      </w:r>
    </w:p>
    <w:p w:rsidR="00A53F61" w:rsidRPr="00425785" w:rsidRDefault="00A53F61" w:rsidP="00793585">
      <w:pPr>
        <w:spacing w:after="0"/>
        <w:contextualSpacing/>
        <w:jc w:val="center"/>
        <w:rPr>
          <w:rFonts w:ascii="PT Astra Serif" w:hAnsi="PT Astra Serif" w:cs="Times New Roman"/>
          <w:b/>
          <w:bCs/>
          <w:sz w:val="24"/>
          <w:szCs w:val="28"/>
        </w:rPr>
      </w:pPr>
      <w:r w:rsidRPr="00425785">
        <w:rPr>
          <w:rFonts w:ascii="PT Astra Serif" w:hAnsi="PT Astra Serif" w:cs="Times New Roman"/>
          <w:b/>
          <w:bCs/>
          <w:sz w:val="24"/>
          <w:szCs w:val="28"/>
        </w:rPr>
        <w:t>Управление образования администрации города Югорска</w:t>
      </w:r>
    </w:p>
    <w:p w:rsidR="00A53F61" w:rsidRPr="00425785" w:rsidRDefault="00A53F61" w:rsidP="00793585">
      <w:pPr>
        <w:pStyle w:val="af5"/>
        <w:spacing w:after="0"/>
        <w:contextualSpacing/>
        <w:jc w:val="center"/>
        <w:rPr>
          <w:rFonts w:ascii="PT Astra Serif" w:hAnsi="PT Astra Serif" w:cs="Times New Roman"/>
          <w:sz w:val="24"/>
          <w:szCs w:val="28"/>
        </w:rPr>
      </w:pPr>
      <w:r w:rsidRPr="00425785">
        <w:rPr>
          <w:rFonts w:ascii="PT Astra Serif" w:hAnsi="PT Astra Serif" w:cs="Times New Roman"/>
          <w:sz w:val="24"/>
          <w:szCs w:val="28"/>
        </w:rPr>
        <w:t xml:space="preserve">Муниципальное бюджетное общеобразовательное учреждение </w:t>
      </w:r>
    </w:p>
    <w:p w:rsidR="00A53F61" w:rsidRPr="00425785" w:rsidRDefault="005F7481" w:rsidP="00793585">
      <w:pPr>
        <w:pStyle w:val="af5"/>
        <w:spacing w:after="0"/>
        <w:contextualSpacing/>
        <w:jc w:val="center"/>
        <w:rPr>
          <w:rFonts w:ascii="PT Astra Serif" w:hAnsi="PT Astra Serif" w:cs="Times New Roman"/>
          <w:b/>
          <w:sz w:val="24"/>
          <w:szCs w:val="28"/>
        </w:rPr>
      </w:pPr>
      <w:r>
        <w:rPr>
          <w:noProof/>
        </w:rPr>
        <w:pict>
          <v:shape id="_x0000_s1028" type="#_x0000_t75" style="position:absolute;left:0;text-align:left;margin-left:243.05pt;margin-top:13.4pt;width:264.25pt;height:123pt;z-index:-251658752;mso-position-horizontal-relative:text;mso-position-vertical-relative:text;mso-width-relative:page;mso-height-relative:page">
            <v:imagedata r:id="rId10" o:title="Печать-подпись" croptop="2683f" cropright="14788f" blacklevel="6554f"/>
          </v:shape>
        </w:pict>
      </w:r>
      <w:r w:rsidR="00A53F61" w:rsidRPr="00425785">
        <w:rPr>
          <w:rFonts w:ascii="PT Astra Serif" w:hAnsi="PT Astra Serif" w:cs="Times New Roman"/>
          <w:b/>
          <w:sz w:val="24"/>
          <w:szCs w:val="28"/>
        </w:rPr>
        <w:t>«Гимназия»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EC35B0" w:rsidRPr="00425785" w:rsidTr="0073199A">
        <w:trPr>
          <w:trHeight w:val="1422"/>
        </w:trPr>
        <w:tc>
          <w:tcPr>
            <w:tcW w:w="5068" w:type="dxa"/>
          </w:tcPr>
          <w:p w:rsidR="00425785" w:rsidRDefault="00425785" w:rsidP="00425785">
            <w:pPr>
              <w:pStyle w:val="af5"/>
              <w:spacing w:after="0"/>
              <w:contextualSpacing/>
              <w:rPr>
                <w:rFonts w:ascii="PT Astra Serif" w:hAnsi="PT Astra Serif" w:cs="Times New Roman"/>
                <w:sz w:val="24"/>
                <w:szCs w:val="28"/>
              </w:rPr>
            </w:pPr>
          </w:p>
          <w:p w:rsidR="00EC35B0" w:rsidRPr="00425785" w:rsidRDefault="00EC35B0" w:rsidP="00425785">
            <w:pPr>
              <w:pStyle w:val="af5"/>
              <w:spacing w:after="0"/>
              <w:contextualSpacing/>
              <w:rPr>
                <w:rFonts w:ascii="PT Astra Serif" w:hAnsi="PT Astra Serif" w:cs="Times New Roman"/>
                <w:sz w:val="24"/>
                <w:szCs w:val="28"/>
              </w:rPr>
            </w:pPr>
            <w:r w:rsidRPr="00425785">
              <w:rPr>
                <w:rFonts w:ascii="PT Astra Serif" w:hAnsi="PT Astra Serif" w:cs="Times New Roman"/>
                <w:sz w:val="24"/>
                <w:szCs w:val="28"/>
              </w:rPr>
              <w:t>Программа рассмотрена на научно-методическом совете</w:t>
            </w:r>
          </w:p>
          <w:p w:rsidR="00EC35B0" w:rsidRPr="00425785" w:rsidRDefault="00EC35B0" w:rsidP="00425785">
            <w:pPr>
              <w:pStyle w:val="af5"/>
              <w:spacing w:after="0"/>
              <w:contextualSpacing/>
              <w:rPr>
                <w:rFonts w:ascii="PT Astra Serif" w:hAnsi="PT Astra Serif" w:cs="Times New Roman"/>
                <w:sz w:val="24"/>
                <w:szCs w:val="28"/>
              </w:rPr>
            </w:pPr>
            <w:r w:rsidRPr="00425785">
              <w:rPr>
                <w:rFonts w:ascii="PT Astra Serif" w:hAnsi="PT Astra Serif" w:cs="Times New Roman"/>
                <w:sz w:val="24"/>
                <w:szCs w:val="28"/>
              </w:rPr>
              <w:t>«</w:t>
            </w:r>
            <w:r w:rsidR="00C73006">
              <w:rPr>
                <w:rFonts w:ascii="PT Astra Serif" w:hAnsi="PT Astra Serif" w:cs="Times New Roman"/>
                <w:sz w:val="24"/>
                <w:szCs w:val="28"/>
              </w:rPr>
              <w:t>22</w:t>
            </w:r>
            <w:r w:rsidRPr="00425785">
              <w:rPr>
                <w:rFonts w:ascii="PT Astra Serif" w:hAnsi="PT Astra Serif" w:cs="Times New Roman"/>
                <w:sz w:val="24"/>
                <w:szCs w:val="28"/>
              </w:rPr>
              <w:t>»</w:t>
            </w:r>
            <w:r w:rsidR="00C73006">
              <w:rPr>
                <w:rFonts w:ascii="PT Astra Serif" w:hAnsi="PT Astra Serif" w:cs="Times New Roman"/>
                <w:sz w:val="24"/>
                <w:szCs w:val="28"/>
              </w:rPr>
              <w:t xml:space="preserve"> сентября</w:t>
            </w:r>
            <w:r w:rsidRPr="00425785">
              <w:rPr>
                <w:rFonts w:ascii="PT Astra Serif" w:hAnsi="PT Astra Serif" w:cs="Times New Roman"/>
                <w:sz w:val="24"/>
                <w:szCs w:val="28"/>
              </w:rPr>
              <w:t xml:space="preserve"> 202</w:t>
            </w:r>
            <w:r w:rsidR="00C73006">
              <w:rPr>
                <w:rFonts w:ascii="PT Astra Serif" w:hAnsi="PT Astra Serif" w:cs="Times New Roman"/>
                <w:sz w:val="24"/>
                <w:szCs w:val="28"/>
              </w:rPr>
              <w:t>2</w:t>
            </w:r>
          </w:p>
          <w:p w:rsidR="00EC35B0" w:rsidRPr="00425785" w:rsidRDefault="00EC35B0" w:rsidP="00C73006">
            <w:pPr>
              <w:pStyle w:val="af5"/>
              <w:spacing w:after="0"/>
              <w:contextualSpacing/>
              <w:rPr>
                <w:rFonts w:ascii="PT Astra Serif" w:hAnsi="PT Astra Serif" w:cs="Times New Roman"/>
                <w:b/>
                <w:sz w:val="24"/>
                <w:szCs w:val="28"/>
              </w:rPr>
            </w:pPr>
            <w:r w:rsidRPr="00425785">
              <w:rPr>
                <w:rFonts w:ascii="PT Astra Serif" w:hAnsi="PT Astra Serif" w:cs="Times New Roman"/>
                <w:sz w:val="24"/>
                <w:szCs w:val="28"/>
              </w:rPr>
              <w:t>Протокол №</w:t>
            </w:r>
            <w:r w:rsidR="00425785" w:rsidRPr="00425785">
              <w:rPr>
                <w:rFonts w:ascii="PT Astra Serif" w:hAnsi="PT Astra Serif" w:cs="Times New Roman"/>
                <w:sz w:val="24"/>
                <w:szCs w:val="28"/>
              </w:rPr>
              <w:t xml:space="preserve"> 4 от </w:t>
            </w:r>
            <w:r w:rsidR="00C73006">
              <w:rPr>
                <w:rFonts w:ascii="PT Astra Serif" w:hAnsi="PT Astra Serif" w:cs="Times New Roman"/>
                <w:sz w:val="24"/>
                <w:szCs w:val="28"/>
              </w:rPr>
              <w:t>22.0.2022</w:t>
            </w:r>
          </w:p>
        </w:tc>
        <w:tc>
          <w:tcPr>
            <w:tcW w:w="5069" w:type="dxa"/>
          </w:tcPr>
          <w:p w:rsidR="00425785" w:rsidRDefault="00425785" w:rsidP="00EC35B0">
            <w:pPr>
              <w:spacing w:after="0" w:line="240" w:lineRule="auto"/>
              <w:jc w:val="right"/>
              <w:rPr>
                <w:rFonts w:ascii="PT Astra Serif" w:hAnsi="PT Astra Serif" w:cs="Times New Roman"/>
                <w:caps/>
                <w:sz w:val="24"/>
                <w:szCs w:val="24"/>
              </w:rPr>
            </w:pPr>
          </w:p>
          <w:p w:rsidR="00EC35B0" w:rsidRPr="00425785" w:rsidRDefault="00EC35B0" w:rsidP="00EC35B0">
            <w:pPr>
              <w:spacing w:after="0" w:line="240" w:lineRule="auto"/>
              <w:jc w:val="right"/>
              <w:rPr>
                <w:rFonts w:ascii="PT Astra Serif" w:eastAsiaTheme="minorHAnsi" w:hAnsi="PT Astra Serif" w:cs="Times New Roman"/>
                <w:sz w:val="24"/>
                <w:szCs w:val="24"/>
              </w:rPr>
            </w:pPr>
            <w:r w:rsidRPr="00425785">
              <w:rPr>
                <w:rFonts w:ascii="PT Astra Serif" w:hAnsi="PT Astra Serif" w:cs="Times New Roman"/>
                <w:caps/>
                <w:sz w:val="24"/>
                <w:szCs w:val="24"/>
              </w:rPr>
              <w:t>Утверждаю</w:t>
            </w:r>
            <w:r w:rsidRPr="00425785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       </w:t>
            </w:r>
          </w:p>
          <w:p w:rsidR="00EC35B0" w:rsidRPr="00425785" w:rsidRDefault="00EC35B0" w:rsidP="00EC35B0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425785">
              <w:rPr>
                <w:rFonts w:ascii="PT Astra Serif" w:hAnsi="PT Astra Serif" w:cs="Times New Roman"/>
                <w:sz w:val="24"/>
                <w:szCs w:val="24"/>
              </w:rPr>
              <w:t xml:space="preserve">       Директор  МБОУ «Гимназия»</w:t>
            </w:r>
          </w:p>
          <w:p w:rsidR="00EC35B0" w:rsidRPr="00425785" w:rsidRDefault="00EC35B0" w:rsidP="00EC35B0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425785">
              <w:rPr>
                <w:rFonts w:ascii="PT Astra Serif" w:hAnsi="PT Astra Serif" w:cs="Times New Roman"/>
                <w:sz w:val="24"/>
                <w:szCs w:val="24"/>
              </w:rPr>
              <w:t xml:space="preserve">_____________Погребняк В.В </w:t>
            </w:r>
          </w:p>
          <w:p w:rsidR="00EC35B0" w:rsidRPr="00425785" w:rsidRDefault="00EC35B0" w:rsidP="00EC35B0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 w:rsidRPr="00425785">
              <w:rPr>
                <w:rFonts w:ascii="PT Astra Serif" w:hAnsi="PT Astra Serif" w:cs="Times New Roman"/>
                <w:sz w:val="24"/>
                <w:szCs w:val="24"/>
              </w:rPr>
              <w:t xml:space="preserve"> «</w:t>
            </w:r>
            <w:r w:rsidR="00C73006">
              <w:rPr>
                <w:rFonts w:ascii="PT Astra Serif" w:hAnsi="PT Astra Serif" w:cs="Times New Roman"/>
                <w:sz w:val="24"/>
                <w:szCs w:val="24"/>
              </w:rPr>
              <w:t>09</w:t>
            </w:r>
            <w:r w:rsidRPr="00425785">
              <w:rPr>
                <w:rFonts w:ascii="PT Astra Serif" w:hAnsi="PT Astra Serif" w:cs="Times New Roman"/>
                <w:sz w:val="24"/>
                <w:szCs w:val="24"/>
              </w:rPr>
              <w:t>»</w:t>
            </w:r>
            <w:r w:rsidR="00C73006">
              <w:rPr>
                <w:rFonts w:ascii="PT Astra Serif" w:hAnsi="PT Astra Serif" w:cs="Times New Roman"/>
                <w:sz w:val="24"/>
                <w:szCs w:val="24"/>
              </w:rPr>
              <w:t xml:space="preserve">сентября </w:t>
            </w:r>
            <w:r w:rsidRPr="00425785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="0073199A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C73006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425785">
              <w:rPr>
                <w:rFonts w:ascii="PT Astra Serif" w:hAnsi="PT Astra Serif" w:cs="Times New Roman"/>
                <w:sz w:val="24"/>
                <w:szCs w:val="24"/>
              </w:rPr>
              <w:t xml:space="preserve">г </w:t>
            </w:r>
          </w:p>
          <w:p w:rsidR="00EC35B0" w:rsidRPr="00425785" w:rsidRDefault="00EC35B0" w:rsidP="00793585">
            <w:pPr>
              <w:pStyle w:val="af5"/>
              <w:spacing w:after="0"/>
              <w:contextualSpacing/>
              <w:jc w:val="center"/>
              <w:rPr>
                <w:rFonts w:ascii="PT Astra Serif" w:hAnsi="PT Astra Serif" w:cs="Times New Roman"/>
                <w:b/>
                <w:sz w:val="24"/>
                <w:szCs w:val="28"/>
              </w:rPr>
            </w:pPr>
          </w:p>
        </w:tc>
      </w:tr>
    </w:tbl>
    <w:p w:rsidR="00EC35B0" w:rsidRPr="00425785" w:rsidRDefault="00EC35B0" w:rsidP="00793585">
      <w:pPr>
        <w:pStyle w:val="af5"/>
        <w:spacing w:after="0"/>
        <w:contextualSpacing/>
        <w:jc w:val="center"/>
        <w:rPr>
          <w:rFonts w:ascii="PT Astra Serif" w:hAnsi="PT Astra Serif" w:cs="Times New Roman"/>
          <w:b/>
          <w:sz w:val="24"/>
          <w:szCs w:val="28"/>
        </w:rPr>
      </w:pPr>
    </w:p>
    <w:p w:rsidR="0024393E" w:rsidRPr="0073199A" w:rsidRDefault="0024393E" w:rsidP="00EC35B0">
      <w:pPr>
        <w:spacing w:after="0"/>
        <w:jc w:val="right"/>
        <w:rPr>
          <w:rFonts w:ascii="PT Astra Serif" w:hAnsi="PT Astra Serif" w:cs="Times New Roman"/>
          <w:i/>
          <w:sz w:val="28"/>
          <w:szCs w:val="28"/>
        </w:rPr>
      </w:pPr>
    </w:p>
    <w:p w:rsidR="007571AA" w:rsidRPr="0073199A" w:rsidRDefault="007571AA" w:rsidP="00EC35B0">
      <w:pPr>
        <w:rPr>
          <w:rFonts w:ascii="PT Astra Serif" w:hAnsi="PT Astra Serif" w:cs="Times New Roman"/>
          <w:i/>
          <w:sz w:val="28"/>
          <w:szCs w:val="28"/>
        </w:rPr>
      </w:pPr>
    </w:p>
    <w:p w:rsidR="00546714" w:rsidRPr="00425785" w:rsidRDefault="007647E5" w:rsidP="0006298C">
      <w:pP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Программа лагеря с дневным пребыванием детей</w:t>
      </w:r>
    </w:p>
    <w:p w:rsidR="001D751F" w:rsidRPr="00425785" w:rsidRDefault="001D751F" w:rsidP="0006298C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425785">
        <w:rPr>
          <w:rFonts w:ascii="PT Astra Serif" w:hAnsi="PT Astra Serif" w:cs="Times New Roman"/>
          <w:b/>
          <w:sz w:val="28"/>
          <w:szCs w:val="28"/>
        </w:rPr>
        <w:t>«</w:t>
      </w:r>
      <w:r w:rsidR="00465062" w:rsidRPr="00425785">
        <w:rPr>
          <w:rFonts w:ascii="PT Astra Serif" w:hAnsi="PT Astra Serif" w:cs="Times New Roman"/>
          <w:b/>
          <w:sz w:val="28"/>
          <w:szCs w:val="28"/>
        </w:rPr>
        <w:t>ФинСтарт</w:t>
      </w:r>
      <w:r w:rsidRPr="00425785">
        <w:rPr>
          <w:rFonts w:ascii="PT Astra Serif" w:hAnsi="PT Astra Serif" w:cs="Times New Roman"/>
          <w:b/>
          <w:sz w:val="28"/>
          <w:szCs w:val="28"/>
        </w:rPr>
        <w:t xml:space="preserve">» </w:t>
      </w:r>
    </w:p>
    <w:p w:rsidR="00A53F61" w:rsidRDefault="0012583C" w:rsidP="0006298C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425785">
        <w:rPr>
          <w:rFonts w:ascii="PT Astra Serif" w:hAnsi="PT Astra Serif" w:cs="Times New Roman"/>
          <w:b/>
          <w:sz w:val="28"/>
          <w:szCs w:val="28"/>
        </w:rPr>
        <w:t xml:space="preserve">(для </w:t>
      </w:r>
      <w:r w:rsidR="00017CC4" w:rsidRPr="00425785">
        <w:rPr>
          <w:rFonts w:ascii="PT Astra Serif" w:hAnsi="PT Astra Serif" w:cs="Times New Roman"/>
          <w:b/>
          <w:sz w:val="28"/>
          <w:szCs w:val="28"/>
        </w:rPr>
        <w:t>детей</w:t>
      </w:r>
      <w:r w:rsidRPr="00425785">
        <w:rPr>
          <w:rFonts w:ascii="PT Astra Serif" w:hAnsi="PT Astra Serif" w:cs="Times New Roman"/>
          <w:b/>
          <w:sz w:val="28"/>
          <w:szCs w:val="28"/>
        </w:rPr>
        <w:t xml:space="preserve"> 6-17 лет)</w:t>
      </w:r>
    </w:p>
    <w:p w:rsidR="00F56E46" w:rsidRPr="00425785" w:rsidRDefault="00F56E46" w:rsidP="0006298C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B68B6" w:rsidRPr="00425785" w:rsidRDefault="00DB68B6" w:rsidP="00DB68B6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425785">
        <w:rPr>
          <w:rFonts w:ascii="PT Astra Serif" w:hAnsi="PT Astra Serif"/>
          <w:noProof/>
        </w:rPr>
        <w:drawing>
          <wp:inline distT="0" distB="0" distL="0" distR="0" wp14:anchorId="519A9D0F" wp14:editId="33883027">
            <wp:extent cx="1059180" cy="1412241"/>
            <wp:effectExtent l="0" t="0" r="7620" b="0"/>
            <wp:docPr id="3" name="preview-image" descr="http://ne-shkola.ru/wordpress/wp-content/uploads/2013/01/fingram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ne-shkola.ru/wordpress/wp-content/uploads/2013/01/fingramot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041" cy="1429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585" w:rsidRPr="00425785" w:rsidRDefault="00793585" w:rsidP="0006298C">
      <w:pPr>
        <w:spacing w:after="0"/>
        <w:contextualSpacing/>
        <w:jc w:val="right"/>
        <w:rPr>
          <w:rFonts w:ascii="PT Astra Serif" w:hAnsi="PT Astra Serif" w:cs="Times New Roman"/>
          <w:sz w:val="24"/>
          <w:szCs w:val="28"/>
        </w:rPr>
      </w:pPr>
      <w:bookmarkStart w:id="0" w:name="_GoBack"/>
      <w:bookmarkEnd w:id="0"/>
    </w:p>
    <w:p w:rsidR="00793585" w:rsidRPr="00425785" w:rsidRDefault="00793585" w:rsidP="002F0812">
      <w:pPr>
        <w:spacing w:after="0"/>
        <w:contextualSpacing/>
        <w:rPr>
          <w:rFonts w:ascii="PT Astra Serif" w:hAnsi="PT Astra Serif" w:cs="Times New Roman"/>
          <w:sz w:val="24"/>
          <w:szCs w:val="28"/>
        </w:rPr>
      </w:pPr>
    </w:p>
    <w:p w:rsidR="001D751F" w:rsidRPr="00425785" w:rsidRDefault="00EC35B0" w:rsidP="0006298C">
      <w:pPr>
        <w:spacing w:after="0"/>
        <w:contextualSpacing/>
        <w:jc w:val="right"/>
        <w:rPr>
          <w:rFonts w:ascii="PT Astra Serif" w:hAnsi="PT Astra Serif" w:cs="Times New Roman"/>
          <w:sz w:val="24"/>
          <w:szCs w:val="28"/>
        </w:rPr>
      </w:pPr>
      <w:r w:rsidRPr="00425785">
        <w:rPr>
          <w:rFonts w:ascii="PT Astra Serif" w:hAnsi="PT Astra Serif" w:cs="Times New Roman"/>
          <w:sz w:val="24"/>
          <w:szCs w:val="28"/>
        </w:rPr>
        <w:t>Авторы</w:t>
      </w:r>
      <w:r w:rsidR="00A53F61" w:rsidRPr="00425785">
        <w:rPr>
          <w:rFonts w:ascii="PT Astra Serif" w:hAnsi="PT Astra Serif" w:cs="Times New Roman"/>
          <w:sz w:val="24"/>
          <w:szCs w:val="28"/>
        </w:rPr>
        <w:t>:</w:t>
      </w:r>
      <w:r w:rsidR="00DB68B6" w:rsidRPr="00425785">
        <w:rPr>
          <w:rFonts w:ascii="PT Astra Serif" w:hAnsi="PT Astra Serif" w:cs="Times New Roman"/>
          <w:sz w:val="24"/>
          <w:szCs w:val="28"/>
        </w:rPr>
        <w:t xml:space="preserve"> Домашова Лидия Владимировна</w:t>
      </w:r>
      <w:r w:rsidR="001D751F" w:rsidRPr="00425785">
        <w:rPr>
          <w:rFonts w:ascii="PT Astra Serif" w:hAnsi="PT Astra Serif" w:cs="Times New Roman"/>
          <w:sz w:val="24"/>
          <w:szCs w:val="28"/>
        </w:rPr>
        <w:t xml:space="preserve">, </w:t>
      </w:r>
    </w:p>
    <w:p w:rsidR="002F0812" w:rsidRPr="00425785" w:rsidRDefault="00DB68B6" w:rsidP="0006298C">
      <w:pPr>
        <w:spacing w:after="0"/>
        <w:contextualSpacing/>
        <w:jc w:val="right"/>
        <w:rPr>
          <w:rFonts w:ascii="PT Astra Serif" w:hAnsi="PT Astra Serif" w:cs="Times New Roman"/>
          <w:sz w:val="24"/>
          <w:szCs w:val="28"/>
        </w:rPr>
      </w:pPr>
      <w:r w:rsidRPr="00425785">
        <w:rPr>
          <w:rFonts w:ascii="PT Astra Serif" w:hAnsi="PT Astra Serif" w:cs="Times New Roman"/>
          <w:sz w:val="24"/>
          <w:szCs w:val="28"/>
        </w:rPr>
        <w:t xml:space="preserve">учитель истории и обществознания </w:t>
      </w:r>
      <w:r w:rsidR="001D751F" w:rsidRPr="00425785">
        <w:rPr>
          <w:rFonts w:ascii="PT Astra Serif" w:hAnsi="PT Astra Serif" w:cs="Times New Roman"/>
          <w:sz w:val="24"/>
          <w:szCs w:val="28"/>
        </w:rPr>
        <w:t>МБОУ «Гимназия»</w:t>
      </w:r>
      <w:r w:rsidR="002F0812" w:rsidRPr="00425785">
        <w:rPr>
          <w:rFonts w:ascii="PT Astra Serif" w:hAnsi="PT Astra Serif" w:cs="Times New Roman"/>
          <w:sz w:val="24"/>
          <w:szCs w:val="28"/>
        </w:rPr>
        <w:t>,</w:t>
      </w:r>
    </w:p>
    <w:p w:rsidR="002F0812" w:rsidRPr="00425785" w:rsidRDefault="007647E5" w:rsidP="0006298C">
      <w:pPr>
        <w:spacing w:after="0"/>
        <w:contextualSpacing/>
        <w:jc w:val="right"/>
        <w:rPr>
          <w:rFonts w:ascii="PT Astra Serif" w:hAnsi="PT Astra Serif" w:cs="Times New Roman"/>
          <w:sz w:val="24"/>
          <w:szCs w:val="28"/>
        </w:rPr>
      </w:pPr>
      <w:r>
        <w:rPr>
          <w:rFonts w:ascii="PT Astra Serif" w:hAnsi="PT Astra Serif" w:cs="Times New Roman"/>
          <w:sz w:val="24"/>
          <w:szCs w:val="28"/>
        </w:rPr>
        <w:t>Герлеженко Людмила Михайловна</w:t>
      </w:r>
      <w:r w:rsidR="002F0812" w:rsidRPr="00425785">
        <w:rPr>
          <w:rFonts w:ascii="PT Astra Serif" w:hAnsi="PT Astra Serif" w:cs="Times New Roman"/>
          <w:sz w:val="24"/>
          <w:szCs w:val="28"/>
        </w:rPr>
        <w:t xml:space="preserve">, </w:t>
      </w:r>
    </w:p>
    <w:p w:rsidR="00A53F61" w:rsidRPr="00425785" w:rsidRDefault="002F0812" w:rsidP="0006298C">
      <w:pPr>
        <w:spacing w:after="0"/>
        <w:contextualSpacing/>
        <w:jc w:val="right"/>
        <w:rPr>
          <w:rFonts w:ascii="PT Astra Serif" w:hAnsi="PT Astra Serif" w:cs="Times New Roman"/>
          <w:sz w:val="24"/>
          <w:szCs w:val="28"/>
        </w:rPr>
      </w:pPr>
      <w:r w:rsidRPr="00425785">
        <w:rPr>
          <w:rFonts w:ascii="PT Astra Serif" w:hAnsi="PT Astra Serif" w:cs="Times New Roman"/>
          <w:sz w:val="24"/>
          <w:szCs w:val="28"/>
        </w:rPr>
        <w:t>педагог-организатор</w:t>
      </w:r>
      <w:r w:rsidR="00064707" w:rsidRPr="00425785">
        <w:rPr>
          <w:rFonts w:ascii="PT Astra Serif" w:hAnsi="PT Astra Serif" w:cs="Times New Roman"/>
          <w:sz w:val="24"/>
          <w:szCs w:val="28"/>
        </w:rPr>
        <w:t xml:space="preserve"> МБОУ «Гимназия»</w:t>
      </w:r>
      <w:r w:rsidRPr="00425785">
        <w:rPr>
          <w:rFonts w:ascii="PT Astra Serif" w:hAnsi="PT Astra Serif" w:cs="Times New Roman"/>
          <w:sz w:val="24"/>
          <w:szCs w:val="28"/>
        </w:rPr>
        <w:t xml:space="preserve"> </w:t>
      </w:r>
    </w:p>
    <w:p w:rsidR="007571AA" w:rsidRPr="00425785" w:rsidRDefault="007571AA" w:rsidP="0006298C">
      <w:pPr>
        <w:jc w:val="center"/>
        <w:rPr>
          <w:rFonts w:ascii="PT Astra Serif" w:hAnsi="PT Astra Serif" w:cs="Times New Roman"/>
          <w:sz w:val="24"/>
          <w:szCs w:val="28"/>
        </w:rPr>
      </w:pPr>
    </w:p>
    <w:p w:rsidR="00EC35B0" w:rsidRPr="00425785" w:rsidRDefault="00EC35B0" w:rsidP="00EC35B0">
      <w:pPr>
        <w:rPr>
          <w:rFonts w:ascii="PT Astra Serif" w:hAnsi="PT Astra Serif" w:cs="Times New Roman"/>
          <w:sz w:val="24"/>
          <w:szCs w:val="28"/>
        </w:rPr>
      </w:pPr>
    </w:p>
    <w:p w:rsidR="00EC35B0" w:rsidRPr="00425785" w:rsidRDefault="00EC35B0" w:rsidP="002F0812">
      <w:pPr>
        <w:jc w:val="center"/>
        <w:rPr>
          <w:rFonts w:ascii="PT Astra Serif" w:hAnsi="PT Astra Serif" w:cs="Times New Roman"/>
          <w:sz w:val="24"/>
          <w:szCs w:val="28"/>
        </w:rPr>
      </w:pPr>
    </w:p>
    <w:p w:rsidR="00483711" w:rsidRDefault="00DB68B6" w:rsidP="00425785">
      <w:pPr>
        <w:jc w:val="center"/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</w:pPr>
      <w:r w:rsidRPr="00425785">
        <w:rPr>
          <w:rFonts w:ascii="PT Astra Serif" w:hAnsi="PT Astra Serif" w:cs="Times New Roman"/>
          <w:sz w:val="24"/>
          <w:szCs w:val="28"/>
        </w:rPr>
        <w:t>Югорск, 202</w:t>
      </w:r>
      <w:r w:rsidR="00C73006">
        <w:rPr>
          <w:rFonts w:ascii="PT Astra Serif" w:hAnsi="PT Astra Serif" w:cs="Times New Roman"/>
          <w:sz w:val="24"/>
          <w:szCs w:val="28"/>
        </w:rPr>
        <w:t>2</w:t>
      </w:r>
      <w:r w:rsidR="00A53F61" w:rsidRPr="007571A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41870" w:rsidRPr="007E727F" w:rsidRDefault="00EC35B0" w:rsidP="003E072D">
      <w:pPr>
        <w:pStyle w:val="af"/>
        <w:spacing w:after="0" w:line="360" w:lineRule="auto"/>
        <w:ind w:left="0"/>
        <w:jc w:val="center"/>
        <w:rPr>
          <w:rFonts w:ascii="PT Astra Serif" w:hAnsi="PT Astra Serif" w:cs="Times New Roman"/>
          <w:b/>
          <w:color w:val="000000" w:themeColor="text1"/>
          <w:kern w:val="2"/>
          <w:sz w:val="24"/>
          <w:szCs w:val="24"/>
        </w:rPr>
      </w:pPr>
      <w:r w:rsidRPr="007E727F">
        <w:rPr>
          <w:rFonts w:ascii="PT Astra Serif" w:hAnsi="PT Astra Serif" w:cs="Times New Roman"/>
          <w:b/>
          <w:color w:val="000000" w:themeColor="text1"/>
          <w:kern w:val="2"/>
          <w:sz w:val="24"/>
          <w:szCs w:val="24"/>
        </w:rPr>
        <w:lastRenderedPageBreak/>
        <w:t>Пояснительная</w:t>
      </w:r>
      <w:r w:rsidR="00425785" w:rsidRPr="007E727F">
        <w:rPr>
          <w:rFonts w:ascii="PT Astra Serif" w:hAnsi="PT Astra Serif" w:cs="Times New Roman"/>
          <w:b/>
          <w:color w:val="000000" w:themeColor="text1"/>
          <w:kern w:val="2"/>
          <w:sz w:val="24"/>
          <w:szCs w:val="24"/>
        </w:rPr>
        <w:t xml:space="preserve"> записка</w:t>
      </w:r>
    </w:p>
    <w:p w:rsidR="007138C1" w:rsidRPr="007E727F" w:rsidRDefault="004F7F14" w:rsidP="003E072D">
      <w:pPr>
        <w:spacing w:after="0" w:line="360" w:lineRule="auto"/>
        <w:ind w:firstLine="708"/>
        <w:rPr>
          <w:rFonts w:ascii="PT Astra Serif" w:eastAsia="Times New Roman" w:hAnsi="PT Astra Serif" w:cs="Times New Roman"/>
          <w:sz w:val="24"/>
          <w:szCs w:val="24"/>
        </w:rPr>
      </w:pPr>
      <w:r w:rsidRPr="007E727F">
        <w:rPr>
          <w:rFonts w:ascii="PT Astra Serif" w:eastAsia="Times New Roman" w:hAnsi="PT Astra Serif" w:cs="Times New Roman"/>
          <w:sz w:val="24"/>
          <w:szCs w:val="24"/>
        </w:rPr>
        <w:t xml:space="preserve">В 2017 году в России утвердили стратегию по ликвидации безграмотности в денежных вопросах, рассчитанную до 2023 г. </w:t>
      </w:r>
      <w:r w:rsidR="007138C1" w:rsidRPr="007E727F">
        <w:rPr>
          <w:rFonts w:ascii="PT Astra Serif" w:hAnsi="PT Astra Serif" w:cs="Times New Roman"/>
          <w:sz w:val="24"/>
          <w:szCs w:val="24"/>
        </w:rPr>
        <w:t xml:space="preserve">Одним из приоритетных направлений работы в рамках Национальной программы должно стать финансовое образование молодежи. </w:t>
      </w:r>
      <w:r w:rsidR="007138C1" w:rsidRPr="007E727F">
        <w:rPr>
          <w:rFonts w:ascii="PT Astra Serif" w:eastAsia="Times New Roman" w:hAnsi="PT Astra Serif" w:cs="Times New Roman"/>
          <w:sz w:val="24"/>
          <w:szCs w:val="24"/>
        </w:rPr>
        <w:t xml:space="preserve">Финансовая грамотность – это необходимые знания, которые помогают планировать семейный бюджет, сохранять денежные средства в условиях нестабильности в экономике и приумножать их с целью обеспечения достойного уровня жизни для себя и своих близких. </w:t>
      </w:r>
      <w:r w:rsidR="007138C1" w:rsidRPr="007E727F">
        <w:rPr>
          <w:rFonts w:ascii="PT Astra Serif" w:hAnsi="PT Astra Serif" w:cs="Times New Roman"/>
          <w:sz w:val="24"/>
          <w:szCs w:val="24"/>
        </w:rPr>
        <w:t>Необходимо начинать образование граждан в области экономики и финансов как можно раньше – еще со школы. Приобретение молодыми людьми знаний в области экономики и финансов еще в начальной и средней школе является важным фактором повышения финансовой грамотности населения. Основы финансовой грамотности наряду с родным языком и математикой – это те знания, которые каждый учащийся будет использовать в своей повседневной жизни вне зависимости от своей дальнейшей профессиональной ориентации.</w:t>
      </w:r>
    </w:p>
    <w:p w:rsidR="0073710F" w:rsidRPr="007E727F" w:rsidRDefault="0073710F" w:rsidP="003E072D">
      <w:pPr>
        <w:spacing w:after="0" w:line="360" w:lineRule="auto"/>
        <w:ind w:firstLine="709"/>
        <w:contextualSpacing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7E727F">
        <w:rPr>
          <w:rFonts w:ascii="PT Astra Serif" w:hAnsi="PT Astra Serif" w:cs="Times New Roman"/>
          <w:color w:val="000000"/>
          <w:kern w:val="2"/>
          <w:sz w:val="24"/>
          <w:szCs w:val="24"/>
        </w:rPr>
        <w:t>В</w:t>
      </w:r>
      <w:r w:rsidR="00A41870" w:rsidRPr="007E727F">
        <w:rPr>
          <w:rFonts w:ascii="PT Astra Serif" w:hAnsi="PT Astra Serif" w:cs="Times New Roman"/>
          <w:color w:val="000000"/>
          <w:kern w:val="2"/>
          <w:sz w:val="24"/>
          <w:szCs w:val="24"/>
        </w:rPr>
        <w:t xml:space="preserve"> результате реализации программы «</w:t>
      </w:r>
      <w:r w:rsidR="00465062" w:rsidRPr="007E727F">
        <w:rPr>
          <w:rFonts w:ascii="PT Astra Serif" w:hAnsi="PT Astra Serif" w:cs="Times New Roman"/>
          <w:color w:val="000000"/>
          <w:kern w:val="2"/>
          <w:sz w:val="24"/>
          <w:szCs w:val="24"/>
        </w:rPr>
        <w:t>ФинСтарт</w:t>
      </w:r>
      <w:r w:rsidR="00A41870" w:rsidRPr="007E727F">
        <w:rPr>
          <w:rFonts w:ascii="PT Astra Serif" w:hAnsi="PT Astra Serif" w:cs="Times New Roman"/>
          <w:color w:val="000000"/>
          <w:kern w:val="2"/>
          <w:sz w:val="24"/>
          <w:szCs w:val="24"/>
        </w:rPr>
        <w:t xml:space="preserve">» у детей появится возможность освоить </w:t>
      </w:r>
      <w:r w:rsidR="00465062" w:rsidRPr="007E727F">
        <w:rPr>
          <w:rFonts w:ascii="PT Astra Serif" w:eastAsiaTheme="minorHAnsi" w:hAnsi="PT Astra Serif" w:cs="Times New Roman"/>
          <w:bCs/>
          <w:sz w:val="24"/>
          <w:szCs w:val="24"/>
          <w:lang w:eastAsia="en-US"/>
        </w:rPr>
        <w:t xml:space="preserve">знания в области финансов; </w:t>
      </w:r>
      <w:r w:rsidR="00750360" w:rsidRPr="007E727F">
        <w:rPr>
          <w:rFonts w:ascii="PT Astra Serif" w:eastAsiaTheme="minorHAnsi" w:hAnsi="PT Astra Serif" w:cs="Times New Roman"/>
          <w:bCs/>
          <w:sz w:val="24"/>
          <w:szCs w:val="24"/>
          <w:lang w:eastAsia="en-US"/>
        </w:rPr>
        <w:t xml:space="preserve">получат </w:t>
      </w:r>
      <w:r w:rsidR="00465062" w:rsidRPr="007E727F">
        <w:rPr>
          <w:rFonts w:ascii="PT Astra Serif" w:eastAsiaTheme="minorHAnsi" w:hAnsi="PT Astra Serif" w:cs="Times New Roman"/>
          <w:sz w:val="24"/>
          <w:szCs w:val="24"/>
          <w:lang w:eastAsia="en-US"/>
        </w:rPr>
        <w:t>опыт</w:t>
      </w:r>
      <w:r w:rsidR="00750360" w:rsidRPr="007E727F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применения</w:t>
      </w:r>
      <w:r w:rsidR="00465062" w:rsidRPr="007E727F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знаний и умений для решения элементарных вопросов в области экономики семьи. </w:t>
      </w:r>
      <w:r w:rsidR="00750360" w:rsidRPr="007E727F">
        <w:rPr>
          <w:rFonts w:ascii="PT Astra Serif" w:eastAsiaTheme="minorHAnsi" w:hAnsi="PT Astra Serif" w:cs="Times New Roman"/>
          <w:sz w:val="24"/>
          <w:szCs w:val="24"/>
          <w:lang w:eastAsia="en-US"/>
        </w:rPr>
        <w:t>Программа способствует воспитанию</w:t>
      </w:r>
      <w:r w:rsidR="00465062" w:rsidRPr="007E727F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ответственности и нравственного поведения в области экономических отношений в семье.</w:t>
      </w:r>
    </w:p>
    <w:p w:rsidR="00AA2A12" w:rsidRPr="007E727F" w:rsidRDefault="00A41870" w:rsidP="003E072D">
      <w:pPr>
        <w:spacing w:after="0" w:line="360" w:lineRule="auto"/>
        <w:ind w:firstLine="709"/>
        <w:contextualSpacing/>
        <w:jc w:val="both"/>
        <w:rPr>
          <w:rFonts w:ascii="PT Astra Serif" w:hAnsi="PT Astra Serif" w:cs="Times New Roman"/>
          <w:color w:val="000000"/>
          <w:kern w:val="2"/>
          <w:sz w:val="24"/>
          <w:szCs w:val="24"/>
        </w:rPr>
      </w:pPr>
      <w:r w:rsidRPr="007E727F">
        <w:rPr>
          <w:rFonts w:ascii="PT Astra Serif" w:hAnsi="PT Astra Serif" w:cs="Times New Roman"/>
          <w:color w:val="000000"/>
          <w:kern w:val="2"/>
          <w:sz w:val="24"/>
          <w:szCs w:val="24"/>
        </w:rPr>
        <w:t>Тематика определяется возрастосообразностью и интересами современных детей, а также является очень важным стержнем в программе, который объединяет все мероприятия. Мероприятия, различные по форме и содержанию, в творческой наглядной форме дают возможность детям окуну</w:t>
      </w:r>
      <w:r w:rsidR="00064707" w:rsidRPr="007E727F">
        <w:rPr>
          <w:rFonts w:ascii="PT Astra Serif" w:hAnsi="PT Astra Serif" w:cs="Times New Roman"/>
          <w:color w:val="000000"/>
          <w:kern w:val="2"/>
          <w:sz w:val="24"/>
          <w:szCs w:val="24"/>
        </w:rPr>
        <w:t>ться в мир финансов</w:t>
      </w:r>
      <w:r w:rsidRPr="007E727F">
        <w:rPr>
          <w:rFonts w:ascii="PT Astra Serif" w:hAnsi="PT Astra Serif" w:cs="Times New Roman"/>
          <w:color w:val="000000"/>
          <w:kern w:val="2"/>
          <w:sz w:val="24"/>
          <w:szCs w:val="24"/>
        </w:rPr>
        <w:t xml:space="preserve">. </w:t>
      </w:r>
    </w:p>
    <w:p w:rsidR="00675ACA" w:rsidRPr="007E727F" w:rsidRDefault="00A41870" w:rsidP="003E072D">
      <w:pPr>
        <w:spacing w:after="0" w:line="360" w:lineRule="auto"/>
        <w:ind w:firstLine="709"/>
        <w:contextualSpacing/>
        <w:jc w:val="both"/>
        <w:rPr>
          <w:rFonts w:ascii="PT Astra Serif" w:hAnsi="PT Astra Serif" w:cs="Times New Roman"/>
          <w:color w:val="000000"/>
          <w:kern w:val="2"/>
          <w:sz w:val="24"/>
          <w:szCs w:val="24"/>
        </w:rPr>
      </w:pPr>
      <w:r w:rsidRPr="007E727F">
        <w:rPr>
          <w:rFonts w:ascii="PT Astra Serif" w:hAnsi="PT Astra Serif" w:cs="Times New Roman"/>
          <w:color w:val="000000"/>
          <w:kern w:val="2"/>
          <w:sz w:val="24"/>
          <w:szCs w:val="24"/>
        </w:rPr>
        <w:t xml:space="preserve">Программа нацелена на комплексное решение как воспитательных задач (социального становления личности ребенка, формирования его ценностных ориентиров) так и на реализацию широких образовательных потребностей ребенка (его прав на познание, творчество, общение и саморазвитие). </w:t>
      </w:r>
    </w:p>
    <w:p w:rsidR="00675ACA" w:rsidRPr="007E727F" w:rsidRDefault="00A41870" w:rsidP="003E072D">
      <w:pPr>
        <w:spacing w:after="0" w:line="360" w:lineRule="auto"/>
        <w:ind w:firstLine="709"/>
        <w:contextualSpacing/>
        <w:jc w:val="both"/>
        <w:rPr>
          <w:rFonts w:ascii="PT Astra Serif" w:hAnsi="PT Astra Serif" w:cs="Times New Roman"/>
          <w:color w:val="000000"/>
          <w:kern w:val="2"/>
          <w:sz w:val="24"/>
          <w:szCs w:val="24"/>
        </w:rPr>
      </w:pPr>
      <w:r w:rsidRPr="007E727F">
        <w:rPr>
          <w:rFonts w:ascii="PT Astra Serif" w:hAnsi="PT Astra Serif" w:cs="Times New Roman"/>
          <w:color w:val="000000"/>
          <w:kern w:val="2"/>
          <w:sz w:val="24"/>
          <w:szCs w:val="24"/>
        </w:rPr>
        <w:t xml:space="preserve">Отличительные особенности программы: </w:t>
      </w:r>
    </w:p>
    <w:p w:rsidR="00675ACA" w:rsidRPr="007E727F" w:rsidRDefault="00A41870" w:rsidP="003E072D">
      <w:pPr>
        <w:pStyle w:val="af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color w:val="000000"/>
          <w:kern w:val="2"/>
          <w:sz w:val="24"/>
          <w:szCs w:val="24"/>
        </w:rPr>
      </w:pPr>
      <w:r w:rsidRPr="007E727F">
        <w:rPr>
          <w:rFonts w:ascii="PT Astra Serif" w:hAnsi="PT Astra Serif" w:cs="Times New Roman"/>
          <w:color w:val="000000"/>
          <w:kern w:val="2"/>
          <w:sz w:val="24"/>
          <w:szCs w:val="24"/>
        </w:rPr>
        <w:t>сочетание познавательной и творческой деятельности;</w:t>
      </w:r>
    </w:p>
    <w:p w:rsidR="00675ACA" w:rsidRPr="007E727F" w:rsidRDefault="00A41870" w:rsidP="003E072D">
      <w:pPr>
        <w:pStyle w:val="af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color w:val="000000"/>
          <w:kern w:val="2"/>
          <w:sz w:val="24"/>
          <w:szCs w:val="24"/>
        </w:rPr>
      </w:pPr>
      <w:r w:rsidRPr="007E727F">
        <w:rPr>
          <w:rFonts w:ascii="PT Astra Serif" w:hAnsi="PT Astra Serif" w:cs="Times New Roman"/>
          <w:color w:val="000000"/>
          <w:kern w:val="2"/>
          <w:sz w:val="24"/>
          <w:szCs w:val="24"/>
        </w:rPr>
        <w:t xml:space="preserve">динамика и цикличность программы позволяют сохранить созидательную активность ребят в течение всей смены;  </w:t>
      </w:r>
    </w:p>
    <w:p w:rsidR="00675ACA" w:rsidRPr="007E727F" w:rsidRDefault="00A41870" w:rsidP="003E072D">
      <w:pPr>
        <w:pStyle w:val="af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color w:val="000000"/>
          <w:kern w:val="2"/>
          <w:sz w:val="24"/>
          <w:szCs w:val="24"/>
        </w:rPr>
      </w:pPr>
      <w:r w:rsidRPr="007E727F">
        <w:rPr>
          <w:rFonts w:ascii="PT Astra Serif" w:hAnsi="PT Astra Serif" w:cs="Times New Roman"/>
          <w:color w:val="000000"/>
          <w:kern w:val="2"/>
          <w:sz w:val="24"/>
          <w:szCs w:val="24"/>
        </w:rPr>
        <w:t xml:space="preserve">создание семейной доброжелательной атмосферы внутри временного детского коллектива; </w:t>
      </w:r>
    </w:p>
    <w:p w:rsidR="00675ACA" w:rsidRPr="007E727F" w:rsidRDefault="00A41870" w:rsidP="003E072D">
      <w:pPr>
        <w:pStyle w:val="af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color w:val="000000"/>
          <w:kern w:val="2"/>
          <w:sz w:val="24"/>
          <w:szCs w:val="24"/>
        </w:rPr>
      </w:pPr>
      <w:r w:rsidRPr="007E727F">
        <w:rPr>
          <w:rFonts w:ascii="PT Astra Serif" w:hAnsi="PT Astra Serif" w:cs="Times New Roman"/>
          <w:color w:val="000000"/>
          <w:kern w:val="2"/>
          <w:sz w:val="24"/>
          <w:szCs w:val="24"/>
        </w:rPr>
        <w:t>программа разработана с учетом возрастных особенностей детей</w:t>
      </w:r>
      <w:r w:rsidR="00675ACA" w:rsidRPr="007E727F">
        <w:rPr>
          <w:rFonts w:ascii="PT Astra Serif" w:hAnsi="PT Astra Serif" w:cs="Times New Roman"/>
          <w:color w:val="000000"/>
          <w:kern w:val="2"/>
          <w:sz w:val="24"/>
          <w:szCs w:val="24"/>
        </w:rPr>
        <w:t>;</w:t>
      </w:r>
    </w:p>
    <w:p w:rsidR="00675ACA" w:rsidRPr="007E727F" w:rsidRDefault="00675ACA" w:rsidP="003E072D">
      <w:pPr>
        <w:pStyle w:val="af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color w:val="000000"/>
          <w:kern w:val="2"/>
          <w:sz w:val="24"/>
          <w:szCs w:val="24"/>
        </w:rPr>
      </w:pPr>
      <w:r w:rsidRPr="007E727F">
        <w:rPr>
          <w:rFonts w:ascii="PT Astra Serif" w:hAnsi="PT Astra Serif" w:cs="Times New Roman"/>
          <w:color w:val="000000"/>
          <w:kern w:val="2"/>
          <w:sz w:val="24"/>
          <w:szCs w:val="24"/>
        </w:rPr>
        <w:t>о</w:t>
      </w:r>
      <w:r w:rsidR="00A41870" w:rsidRPr="007E727F">
        <w:rPr>
          <w:rFonts w:ascii="PT Astra Serif" w:hAnsi="PT Astra Serif" w:cs="Times New Roman"/>
          <w:color w:val="000000"/>
          <w:kern w:val="2"/>
          <w:sz w:val="24"/>
          <w:szCs w:val="24"/>
        </w:rPr>
        <w:t xml:space="preserve">сновная задача </w:t>
      </w:r>
      <w:r w:rsidR="00F56E46">
        <w:rPr>
          <w:rFonts w:ascii="PT Astra Serif" w:hAnsi="PT Astra Serif" w:cs="Times New Roman"/>
          <w:color w:val="000000"/>
          <w:kern w:val="2"/>
          <w:sz w:val="24"/>
          <w:szCs w:val="24"/>
        </w:rPr>
        <w:t>реализации программы</w:t>
      </w:r>
      <w:r w:rsidR="00A41870" w:rsidRPr="007E727F">
        <w:rPr>
          <w:rFonts w:ascii="PT Astra Serif" w:hAnsi="PT Astra Serif" w:cs="Times New Roman"/>
          <w:color w:val="000000"/>
          <w:kern w:val="2"/>
          <w:sz w:val="24"/>
          <w:szCs w:val="24"/>
        </w:rPr>
        <w:t xml:space="preserve"> </w:t>
      </w:r>
      <w:r w:rsidR="009D011B" w:rsidRPr="007E727F">
        <w:rPr>
          <w:rFonts w:ascii="PT Astra Serif" w:hAnsi="PT Astra Serif" w:cs="Times New Roman"/>
          <w:color w:val="000000"/>
          <w:kern w:val="2"/>
          <w:sz w:val="24"/>
          <w:szCs w:val="24"/>
        </w:rPr>
        <w:t>–</w:t>
      </w:r>
      <w:r w:rsidR="00A41870" w:rsidRPr="007E727F">
        <w:rPr>
          <w:rFonts w:ascii="PT Astra Serif" w:hAnsi="PT Astra Serif" w:cs="Times New Roman"/>
          <w:color w:val="000000"/>
          <w:kern w:val="2"/>
          <w:sz w:val="24"/>
          <w:szCs w:val="24"/>
        </w:rPr>
        <w:t xml:space="preserve"> дать возможность детям реализовать свой творческий потенциал, сплотить отряды в</w:t>
      </w:r>
      <w:r w:rsidRPr="007E727F">
        <w:rPr>
          <w:rFonts w:ascii="PT Astra Serif" w:hAnsi="PT Astra Serif" w:cs="Times New Roman"/>
          <w:color w:val="000000"/>
          <w:kern w:val="2"/>
          <w:sz w:val="24"/>
          <w:szCs w:val="24"/>
        </w:rPr>
        <w:t xml:space="preserve"> ходе коллективной деятельности;</w:t>
      </w:r>
    </w:p>
    <w:p w:rsidR="00675ACA" w:rsidRPr="007E727F" w:rsidRDefault="00A41870" w:rsidP="003E072D">
      <w:pPr>
        <w:pStyle w:val="af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color w:val="000000"/>
          <w:kern w:val="2"/>
          <w:sz w:val="24"/>
          <w:szCs w:val="24"/>
        </w:rPr>
      </w:pPr>
      <w:r w:rsidRPr="007E727F">
        <w:rPr>
          <w:rFonts w:ascii="PT Astra Serif" w:hAnsi="PT Astra Serif" w:cs="Times New Roman"/>
          <w:color w:val="000000"/>
          <w:kern w:val="2"/>
          <w:sz w:val="24"/>
          <w:szCs w:val="24"/>
        </w:rPr>
        <w:lastRenderedPageBreak/>
        <w:t>создание ситуации здоровой соревновательности и конкуренции, как в научном так</w:t>
      </w:r>
      <w:r w:rsidR="00675ACA" w:rsidRPr="007E727F">
        <w:rPr>
          <w:rFonts w:ascii="PT Astra Serif" w:hAnsi="PT Astra Serif" w:cs="Times New Roman"/>
          <w:color w:val="000000"/>
          <w:kern w:val="2"/>
          <w:sz w:val="24"/>
          <w:szCs w:val="24"/>
        </w:rPr>
        <w:t xml:space="preserve"> и в творческом направлении;</w:t>
      </w:r>
    </w:p>
    <w:p w:rsidR="00675ACA" w:rsidRPr="007E727F" w:rsidRDefault="00A41870" w:rsidP="003E072D">
      <w:pPr>
        <w:pStyle w:val="af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PT Astra Serif" w:hAnsi="PT Astra Serif" w:cs="Times New Roman"/>
          <w:color w:val="000000"/>
          <w:kern w:val="2"/>
          <w:sz w:val="24"/>
          <w:szCs w:val="24"/>
        </w:rPr>
      </w:pPr>
      <w:r w:rsidRPr="007E727F">
        <w:rPr>
          <w:rFonts w:ascii="PT Astra Serif" w:hAnsi="PT Astra Serif" w:cs="Times New Roman"/>
          <w:color w:val="000000"/>
          <w:kern w:val="2"/>
          <w:sz w:val="24"/>
          <w:szCs w:val="24"/>
        </w:rPr>
        <w:t>динамика программы предусматривает сохранение интереса у детей от начала до завершения смены.</w:t>
      </w:r>
    </w:p>
    <w:p w:rsidR="00675ACA" w:rsidRPr="007E727F" w:rsidRDefault="00A41870" w:rsidP="003E072D">
      <w:pPr>
        <w:spacing w:after="0" w:line="360" w:lineRule="auto"/>
        <w:ind w:firstLine="709"/>
        <w:contextualSpacing/>
        <w:jc w:val="both"/>
        <w:rPr>
          <w:rFonts w:ascii="PT Astra Serif" w:hAnsi="PT Astra Serif" w:cs="Times New Roman"/>
          <w:color w:val="000000"/>
          <w:kern w:val="2"/>
          <w:sz w:val="24"/>
          <w:szCs w:val="24"/>
        </w:rPr>
      </w:pPr>
      <w:r w:rsidRPr="007E727F">
        <w:rPr>
          <w:rFonts w:ascii="PT Astra Serif" w:hAnsi="PT Astra Serif" w:cs="Times New Roman"/>
          <w:color w:val="000000"/>
          <w:kern w:val="2"/>
          <w:sz w:val="24"/>
          <w:szCs w:val="24"/>
        </w:rPr>
        <w:t xml:space="preserve"> Обоснованием для разработки программы, документами регламентирующими реализацию данной программы являются следующие международные, федеральные, региональные, муниципальные нормативно-правовые акты: </w:t>
      </w:r>
    </w:p>
    <w:p w:rsidR="00675ACA" w:rsidRPr="007E727F" w:rsidRDefault="00A41870" w:rsidP="003E072D">
      <w:pPr>
        <w:spacing w:after="0" w:line="360" w:lineRule="auto"/>
        <w:ind w:firstLine="709"/>
        <w:contextualSpacing/>
        <w:jc w:val="both"/>
        <w:rPr>
          <w:rFonts w:ascii="PT Astra Serif" w:hAnsi="PT Astra Serif" w:cs="Times New Roman"/>
          <w:color w:val="000000"/>
          <w:kern w:val="2"/>
          <w:sz w:val="24"/>
          <w:szCs w:val="24"/>
        </w:rPr>
      </w:pPr>
      <w:r w:rsidRPr="007E727F">
        <w:rPr>
          <w:rFonts w:ascii="PT Astra Serif" w:hAnsi="PT Astra Serif" w:cs="Times New Roman"/>
          <w:color w:val="000000"/>
          <w:kern w:val="2"/>
          <w:sz w:val="24"/>
          <w:szCs w:val="24"/>
        </w:rPr>
        <w:t xml:space="preserve">Конвенция ООН «О правах ребенка». Декларация прав ребенка. </w:t>
      </w:r>
    </w:p>
    <w:p w:rsidR="004776CC" w:rsidRPr="007E727F" w:rsidRDefault="004776CC" w:rsidP="003E072D">
      <w:pPr>
        <w:spacing w:after="0" w:line="360" w:lineRule="auto"/>
        <w:ind w:firstLine="709"/>
        <w:contextualSpacing/>
        <w:jc w:val="both"/>
        <w:rPr>
          <w:rFonts w:ascii="PT Astra Serif" w:hAnsi="PT Astra Serif" w:cs="Times New Roman"/>
          <w:color w:val="000000"/>
          <w:kern w:val="2"/>
          <w:sz w:val="24"/>
          <w:szCs w:val="24"/>
          <w:highlight w:val="yellow"/>
        </w:rPr>
      </w:pPr>
      <w:r w:rsidRPr="007E727F">
        <w:rPr>
          <w:rFonts w:ascii="PT Astra Serif" w:hAnsi="PT Astra Serif" w:cs="Times New Roman"/>
          <w:color w:val="000000"/>
          <w:kern w:val="2"/>
          <w:sz w:val="24"/>
          <w:szCs w:val="24"/>
        </w:rPr>
        <w:t>Конституция РФ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</w:t>
      </w:r>
      <w:r w:rsidRPr="007E727F">
        <w:rPr>
          <w:rFonts w:ascii="PT Astra Serif" w:hAnsi="PT Astra Serif" w:cs="Times New Roman"/>
          <w:color w:val="000000"/>
          <w:kern w:val="2"/>
          <w:sz w:val="24"/>
          <w:szCs w:val="24"/>
          <w:highlight w:val="yellow"/>
        </w:rPr>
        <w:t xml:space="preserve"> </w:t>
      </w:r>
    </w:p>
    <w:p w:rsidR="00675ACA" w:rsidRPr="007E727F" w:rsidRDefault="00BE5BD5" w:rsidP="003E072D">
      <w:pPr>
        <w:spacing w:after="0" w:line="360" w:lineRule="auto"/>
        <w:ind w:firstLine="709"/>
        <w:contextualSpacing/>
        <w:jc w:val="both"/>
        <w:rPr>
          <w:rFonts w:ascii="PT Astra Serif" w:hAnsi="PT Astra Serif" w:cs="Times New Roman"/>
          <w:color w:val="000000"/>
          <w:kern w:val="2"/>
          <w:sz w:val="24"/>
          <w:szCs w:val="24"/>
        </w:rPr>
      </w:pPr>
      <w:r w:rsidRPr="007E727F">
        <w:rPr>
          <w:rFonts w:ascii="PT Astra Serif" w:hAnsi="PT Astra Serif" w:cs="Times New Roman"/>
          <w:color w:val="000000"/>
          <w:kern w:val="2"/>
          <w:sz w:val="24"/>
          <w:szCs w:val="24"/>
        </w:rPr>
        <w:t>П</w:t>
      </w:r>
      <w:r w:rsidR="00A41870" w:rsidRPr="007E727F">
        <w:rPr>
          <w:rFonts w:ascii="PT Astra Serif" w:hAnsi="PT Astra Serif" w:cs="Times New Roman"/>
          <w:color w:val="000000"/>
          <w:kern w:val="2"/>
          <w:sz w:val="24"/>
          <w:szCs w:val="24"/>
        </w:rPr>
        <w:t xml:space="preserve">остановление </w:t>
      </w:r>
      <w:r w:rsidR="00546714" w:rsidRPr="007E727F">
        <w:rPr>
          <w:rFonts w:ascii="PT Astra Serif" w:hAnsi="PT Astra Serif" w:cs="Times New Roman"/>
          <w:color w:val="000000"/>
          <w:kern w:val="2"/>
          <w:sz w:val="24"/>
          <w:szCs w:val="24"/>
        </w:rPr>
        <w:t xml:space="preserve">Ханты-Мансийского </w:t>
      </w:r>
      <w:r w:rsidR="00A41870" w:rsidRPr="007E727F">
        <w:rPr>
          <w:rFonts w:ascii="PT Astra Serif" w:hAnsi="PT Astra Serif" w:cs="Times New Roman"/>
          <w:color w:val="000000"/>
          <w:kern w:val="2"/>
          <w:sz w:val="24"/>
          <w:szCs w:val="24"/>
        </w:rPr>
        <w:t>автономного округа от 27.01</w:t>
      </w:r>
      <w:r w:rsidRPr="007E727F">
        <w:rPr>
          <w:rFonts w:ascii="PT Astra Serif" w:hAnsi="PT Astra Serif" w:cs="Times New Roman"/>
          <w:color w:val="000000"/>
          <w:kern w:val="2"/>
          <w:sz w:val="24"/>
          <w:szCs w:val="24"/>
        </w:rPr>
        <w:t>.</w:t>
      </w:r>
      <w:r w:rsidR="00A41870" w:rsidRPr="007E727F">
        <w:rPr>
          <w:rFonts w:ascii="PT Astra Serif" w:hAnsi="PT Astra Serif" w:cs="Times New Roman"/>
          <w:color w:val="000000"/>
          <w:kern w:val="2"/>
          <w:sz w:val="24"/>
          <w:szCs w:val="24"/>
        </w:rPr>
        <w:t>10 г. № 21-4 «О порядке организации отдыха и оздоровления детей, проживающих в</w:t>
      </w:r>
      <w:r w:rsidR="00546714" w:rsidRPr="007E727F">
        <w:rPr>
          <w:rFonts w:ascii="PT Astra Serif" w:hAnsi="PT Astra Serif" w:cs="Times New Roman"/>
          <w:color w:val="000000"/>
          <w:kern w:val="2"/>
          <w:sz w:val="24"/>
          <w:szCs w:val="24"/>
        </w:rPr>
        <w:t xml:space="preserve"> </w:t>
      </w:r>
      <w:r w:rsidR="00A41870" w:rsidRPr="007E727F">
        <w:rPr>
          <w:rFonts w:ascii="PT Astra Serif" w:hAnsi="PT Astra Serif" w:cs="Times New Roman"/>
          <w:color w:val="000000"/>
          <w:kern w:val="2"/>
          <w:sz w:val="24"/>
          <w:szCs w:val="24"/>
        </w:rPr>
        <w:t xml:space="preserve">Ханты-Мансийском автономном округе – Югре» (с изменениями от 10.02.12 г. №56-п). </w:t>
      </w:r>
    </w:p>
    <w:p w:rsidR="009D011B" w:rsidRPr="007E727F" w:rsidRDefault="009D011B" w:rsidP="003E072D">
      <w:pPr>
        <w:spacing w:after="0" w:line="360" w:lineRule="auto"/>
        <w:ind w:firstLine="709"/>
        <w:contextualSpacing/>
        <w:jc w:val="both"/>
        <w:rPr>
          <w:rFonts w:ascii="PT Astra Serif" w:hAnsi="PT Astra Serif" w:cs="Times New Roman"/>
          <w:color w:val="000000"/>
          <w:kern w:val="2"/>
          <w:sz w:val="24"/>
          <w:szCs w:val="24"/>
        </w:rPr>
      </w:pPr>
      <w:r w:rsidRPr="007E727F">
        <w:rPr>
          <w:rFonts w:ascii="PT Astra Serif" w:hAnsi="PT Astra Serif" w:cs="Times New Roman"/>
          <w:color w:val="000000"/>
          <w:kern w:val="2"/>
          <w:sz w:val="24"/>
          <w:szCs w:val="24"/>
        </w:rPr>
        <w:t xml:space="preserve">Федеральный закон </w:t>
      </w:r>
      <w:r w:rsidR="00546714" w:rsidRPr="007E727F">
        <w:rPr>
          <w:rFonts w:ascii="PT Astra Serif" w:hAnsi="PT Astra Serif" w:cs="Times New Roman"/>
          <w:color w:val="000000"/>
          <w:kern w:val="2"/>
          <w:sz w:val="24"/>
          <w:szCs w:val="24"/>
        </w:rPr>
        <w:t>«</w:t>
      </w:r>
      <w:r w:rsidRPr="007E727F">
        <w:rPr>
          <w:rFonts w:ascii="PT Astra Serif" w:hAnsi="PT Astra Serif" w:cs="Times New Roman"/>
          <w:color w:val="000000"/>
          <w:kern w:val="2"/>
          <w:sz w:val="24"/>
          <w:szCs w:val="24"/>
        </w:rPr>
        <w:t>Об образовании в Российской Федерации</w:t>
      </w:r>
      <w:r w:rsidR="00546714" w:rsidRPr="007E727F">
        <w:rPr>
          <w:rFonts w:ascii="PT Astra Serif" w:hAnsi="PT Astra Serif" w:cs="Times New Roman"/>
          <w:color w:val="000000"/>
          <w:kern w:val="2"/>
          <w:sz w:val="24"/>
          <w:szCs w:val="24"/>
        </w:rPr>
        <w:t>»</w:t>
      </w:r>
      <w:r w:rsidRPr="007E727F">
        <w:rPr>
          <w:rFonts w:ascii="PT Astra Serif" w:hAnsi="PT Astra Serif" w:cs="Times New Roman"/>
          <w:color w:val="000000"/>
          <w:kern w:val="2"/>
          <w:sz w:val="24"/>
          <w:szCs w:val="24"/>
        </w:rPr>
        <w:t xml:space="preserve"> от 29.12.2012 N 273-ФЗ</w:t>
      </w:r>
    </w:p>
    <w:p w:rsidR="00BE5BD5" w:rsidRPr="007E727F" w:rsidRDefault="00BE5BD5" w:rsidP="003E072D">
      <w:pPr>
        <w:spacing w:after="0" w:line="360" w:lineRule="auto"/>
        <w:ind w:firstLine="709"/>
        <w:contextualSpacing/>
        <w:jc w:val="both"/>
        <w:rPr>
          <w:rFonts w:ascii="PT Astra Serif" w:hAnsi="PT Astra Serif" w:cs="Times New Roman"/>
          <w:color w:val="000000"/>
          <w:kern w:val="2"/>
          <w:sz w:val="24"/>
          <w:szCs w:val="24"/>
        </w:rPr>
      </w:pPr>
      <w:r w:rsidRPr="007E727F">
        <w:rPr>
          <w:rFonts w:ascii="PT Astra Serif" w:hAnsi="PT Astra Serif" w:cs="Times New Roman"/>
          <w:color w:val="000000"/>
          <w:kern w:val="2"/>
          <w:sz w:val="24"/>
          <w:szCs w:val="24"/>
        </w:rPr>
        <w:t>Постановление  администрации города Югорска Ханты-</w:t>
      </w:r>
      <w:r w:rsidR="00546714" w:rsidRPr="007E727F">
        <w:rPr>
          <w:rFonts w:ascii="PT Astra Serif" w:hAnsi="PT Astra Serif" w:cs="Times New Roman"/>
          <w:color w:val="000000"/>
          <w:kern w:val="2"/>
          <w:sz w:val="24"/>
          <w:szCs w:val="24"/>
        </w:rPr>
        <w:t>Мансийского</w:t>
      </w:r>
      <w:r w:rsidRPr="007E727F">
        <w:rPr>
          <w:rFonts w:ascii="PT Astra Serif" w:hAnsi="PT Astra Serif" w:cs="Times New Roman"/>
          <w:color w:val="000000"/>
          <w:kern w:val="2"/>
          <w:sz w:val="24"/>
          <w:szCs w:val="24"/>
        </w:rPr>
        <w:t xml:space="preserve"> автономного округа – Югры от 23.05. 2019 №843</w:t>
      </w:r>
    </w:p>
    <w:p w:rsidR="009D011B" w:rsidRPr="007E727F" w:rsidRDefault="009D011B" w:rsidP="003E072D">
      <w:pPr>
        <w:spacing w:after="0" w:line="360" w:lineRule="auto"/>
        <w:ind w:firstLine="709"/>
        <w:contextualSpacing/>
        <w:jc w:val="both"/>
        <w:rPr>
          <w:rFonts w:ascii="PT Astra Serif" w:hAnsi="PT Astra Serif" w:cs="Times New Roman"/>
          <w:color w:val="000000"/>
          <w:kern w:val="2"/>
          <w:sz w:val="24"/>
          <w:szCs w:val="24"/>
        </w:rPr>
      </w:pPr>
      <w:r w:rsidRPr="007E727F">
        <w:rPr>
          <w:rFonts w:ascii="PT Astra Serif" w:hAnsi="PT Astra Serif" w:cs="Times New Roman"/>
          <w:color w:val="000000"/>
          <w:kern w:val="2"/>
          <w:sz w:val="24"/>
          <w:szCs w:val="24"/>
        </w:rPr>
        <w:t>Устав муниципального бюджетного общеобразовательного учреждения «Гимназия» от 31.03.2015 №1703, протокол №1 от 26.02.2015</w:t>
      </w:r>
      <w:r w:rsidR="00BE5BD5" w:rsidRPr="007E727F">
        <w:rPr>
          <w:rFonts w:ascii="PT Astra Serif" w:hAnsi="PT Astra Serif" w:cs="Times New Roman"/>
          <w:color w:val="000000"/>
          <w:kern w:val="2"/>
          <w:sz w:val="24"/>
          <w:szCs w:val="24"/>
        </w:rPr>
        <w:t xml:space="preserve"> общего собрания трудового колл</w:t>
      </w:r>
      <w:r w:rsidRPr="007E727F">
        <w:rPr>
          <w:rFonts w:ascii="PT Astra Serif" w:hAnsi="PT Astra Serif" w:cs="Times New Roman"/>
          <w:color w:val="000000"/>
          <w:kern w:val="2"/>
          <w:sz w:val="24"/>
          <w:szCs w:val="24"/>
        </w:rPr>
        <w:t>ектива</w:t>
      </w:r>
    </w:p>
    <w:p w:rsidR="00EC74BA" w:rsidRPr="007E727F" w:rsidRDefault="00EC74BA" w:rsidP="003E072D">
      <w:pPr>
        <w:spacing w:after="0" w:line="36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675ACA" w:rsidRPr="007E727F" w:rsidRDefault="00675ACA" w:rsidP="003E072D">
      <w:pPr>
        <w:spacing w:after="0" w:line="36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E727F">
        <w:rPr>
          <w:rFonts w:ascii="PT Astra Serif" w:hAnsi="PT Astra Serif" w:cs="Times New Roman"/>
          <w:b/>
          <w:sz w:val="24"/>
          <w:szCs w:val="24"/>
        </w:rPr>
        <w:t>Цели и задачи программы</w:t>
      </w:r>
      <w:r w:rsidRPr="007E727F">
        <w:rPr>
          <w:rFonts w:ascii="PT Astra Serif" w:hAnsi="PT Astra Serif" w:cs="Times New Roman"/>
          <w:sz w:val="24"/>
          <w:szCs w:val="24"/>
        </w:rPr>
        <w:t>.</w:t>
      </w:r>
    </w:p>
    <w:p w:rsidR="0024218C" w:rsidRPr="007E727F" w:rsidRDefault="0024218C" w:rsidP="003E072D">
      <w:pPr>
        <w:spacing w:after="0" w:line="36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  <w:highlight w:val="yellow"/>
        </w:rPr>
      </w:pPr>
      <w:r w:rsidRPr="007E727F">
        <w:rPr>
          <w:rFonts w:ascii="PT Astra Serif" w:hAnsi="PT Astra Serif"/>
          <w:sz w:val="24"/>
          <w:szCs w:val="28"/>
        </w:rPr>
        <w:t>Целью программы является повышение финансовой грамотности у детей и подростков через их привлечение к активным формам деятельности и базовое финансовое просвещение в условиях лагеря с дневным пребыванием детей</w:t>
      </w:r>
      <w:r w:rsidR="00483711" w:rsidRPr="007E727F">
        <w:rPr>
          <w:rFonts w:ascii="PT Astra Serif" w:hAnsi="PT Astra Serif"/>
          <w:sz w:val="24"/>
          <w:szCs w:val="28"/>
        </w:rPr>
        <w:t>.</w:t>
      </w:r>
    </w:p>
    <w:p w:rsidR="00056D7B" w:rsidRPr="007E727F" w:rsidRDefault="00675ACA" w:rsidP="003E072D">
      <w:pPr>
        <w:spacing w:after="0" w:line="360" w:lineRule="auto"/>
        <w:ind w:firstLine="709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7E727F">
        <w:rPr>
          <w:rFonts w:ascii="PT Astra Serif" w:hAnsi="PT Astra Serif" w:cs="Times New Roman"/>
          <w:sz w:val="24"/>
          <w:szCs w:val="24"/>
        </w:rPr>
        <w:t xml:space="preserve">Достижение данной цели осуществляется через решение следующих задач: </w:t>
      </w:r>
    </w:p>
    <w:p w:rsidR="00E26A61" w:rsidRPr="007E727F" w:rsidRDefault="00E26A61" w:rsidP="003E072D">
      <w:pPr>
        <w:pStyle w:val="af"/>
        <w:numPr>
          <w:ilvl w:val="0"/>
          <w:numId w:val="16"/>
        </w:numPr>
        <w:spacing w:after="0" w:line="360" w:lineRule="auto"/>
        <w:ind w:left="0" w:firstLine="851"/>
        <w:jc w:val="both"/>
        <w:rPr>
          <w:rFonts w:ascii="PT Astra Serif" w:hAnsi="PT Astra Serif" w:cs="Times New Roman"/>
          <w:sz w:val="24"/>
          <w:szCs w:val="24"/>
        </w:rPr>
      </w:pPr>
      <w:r w:rsidRPr="007E727F">
        <w:rPr>
          <w:rFonts w:ascii="PT Astra Serif" w:hAnsi="PT Astra Serif" w:cs="Times New Roman"/>
          <w:sz w:val="24"/>
          <w:szCs w:val="24"/>
        </w:rPr>
        <w:t>внедрение инновационных технологий, дидактических средств, нацеленные на совершенствование  образовательно-воспитательного процесса, направленного на формирование у воспитанников общей культуры личности, национального самосознания и гармоничного существования человека в обществе.</w:t>
      </w:r>
    </w:p>
    <w:p w:rsidR="004468BB" w:rsidRDefault="00E26A61" w:rsidP="00AD0270">
      <w:pPr>
        <w:pStyle w:val="af"/>
        <w:numPr>
          <w:ilvl w:val="0"/>
          <w:numId w:val="16"/>
        </w:numPr>
        <w:spacing w:after="0" w:line="360" w:lineRule="auto"/>
        <w:ind w:left="0" w:firstLine="851"/>
        <w:jc w:val="both"/>
        <w:rPr>
          <w:rFonts w:ascii="PT Astra Serif" w:hAnsi="PT Astra Serif" w:cs="Times New Roman"/>
          <w:sz w:val="24"/>
          <w:szCs w:val="24"/>
        </w:rPr>
      </w:pPr>
      <w:r w:rsidRPr="004468BB">
        <w:rPr>
          <w:rFonts w:ascii="PT Astra Serif" w:hAnsi="PT Astra Serif" w:cs="Times New Roman"/>
          <w:sz w:val="24"/>
          <w:szCs w:val="24"/>
        </w:rPr>
        <w:t xml:space="preserve">реализация </w:t>
      </w:r>
      <w:r w:rsidR="007B31EB" w:rsidRPr="004468BB">
        <w:rPr>
          <w:rFonts w:ascii="PT Astra Serif" w:hAnsi="PT Astra Serif" w:cs="Times New Roman"/>
          <w:sz w:val="24"/>
          <w:szCs w:val="24"/>
        </w:rPr>
        <w:t>федерального проекта «Основы финансовой грамотности»</w:t>
      </w:r>
      <w:r w:rsidRPr="004468BB">
        <w:rPr>
          <w:rFonts w:ascii="PT Astra Serif" w:hAnsi="PT Astra Serif" w:cs="Times New Roman"/>
          <w:sz w:val="24"/>
          <w:szCs w:val="24"/>
        </w:rPr>
        <w:t xml:space="preserve"> </w:t>
      </w:r>
    </w:p>
    <w:p w:rsidR="00E26A61" w:rsidRPr="004468BB" w:rsidRDefault="00E26A61" w:rsidP="00AD0270">
      <w:pPr>
        <w:pStyle w:val="af"/>
        <w:numPr>
          <w:ilvl w:val="0"/>
          <w:numId w:val="16"/>
        </w:numPr>
        <w:spacing w:after="0" w:line="360" w:lineRule="auto"/>
        <w:ind w:left="0" w:firstLine="851"/>
        <w:jc w:val="both"/>
        <w:rPr>
          <w:rFonts w:ascii="PT Astra Serif" w:hAnsi="PT Astra Serif" w:cs="Times New Roman"/>
          <w:sz w:val="24"/>
          <w:szCs w:val="24"/>
        </w:rPr>
      </w:pPr>
      <w:r w:rsidRPr="004468BB">
        <w:rPr>
          <w:rFonts w:ascii="PT Astra Serif" w:hAnsi="PT Astra Serif" w:cs="Times New Roman"/>
          <w:sz w:val="24"/>
          <w:szCs w:val="24"/>
        </w:rPr>
        <w:t>познакомить детей и подростков с</w:t>
      </w:r>
      <w:r w:rsidR="007B31EB" w:rsidRPr="004468BB">
        <w:rPr>
          <w:rFonts w:ascii="PT Astra Serif" w:hAnsi="PT Astra Serif" w:cs="Times New Roman"/>
          <w:sz w:val="24"/>
          <w:szCs w:val="24"/>
        </w:rPr>
        <w:t xml:space="preserve"> основами финансовой грамотности</w:t>
      </w:r>
      <w:r w:rsidRPr="004468BB">
        <w:rPr>
          <w:rFonts w:ascii="PT Astra Serif" w:hAnsi="PT Astra Serif" w:cs="Times New Roman"/>
          <w:sz w:val="24"/>
          <w:szCs w:val="24"/>
        </w:rPr>
        <w:t>.</w:t>
      </w:r>
    </w:p>
    <w:p w:rsidR="00E26A61" w:rsidRPr="007E727F" w:rsidRDefault="007B31EB" w:rsidP="003E072D">
      <w:pPr>
        <w:pStyle w:val="af"/>
        <w:numPr>
          <w:ilvl w:val="0"/>
          <w:numId w:val="16"/>
        </w:numPr>
        <w:spacing w:after="0" w:line="360" w:lineRule="auto"/>
        <w:ind w:left="0" w:firstLine="851"/>
        <w:jc w:val="both"/>
        <w:rPr>
          <w:rFonts w:ascii="PT Astra Serif" w:hAnsi="PT Astra Serif" w:cs="Times New Roman"/>
          <w:sz w:val="24"/>
          <w:szCs w:val="24"/>
        </w:rPr>
      </w:pPr>
      <w:r w:rsidRPr="007E727F">
        <w:rPr>
          <w:rFonts w:ascii="PT Astra Serif" w:eastAsiaTheme="minorHAnsi" w:hAnsi="PT Astra Serif" w:cs="Times New Roman"/>
          <w:sz w:val="24"/>
          <w:szCs w:val="24"/>
          <w:lang w:eastAsia="en-US"/>
        </w:rPr>
        <w:t>воспитание ответственности и нравственного поведения в области экономических отношений в семье.</w:t>
      </w:r>
    </w:p>
    <w:p w:rsidR="00E26A61" w:rsidRPr="007E727F" w:rsidRDefault="00E26A61" w:rsidP="003E072D">
      <w:pPr>
        <w:pStyle w:val="af"/>
        <w:numPr>
          <w:ilvl w:val="0"/>
          <w:numId w:val="16"/>
        </w:numPr>
        <w:spacing w:after="0" w:line="360" w:lineRule="auto"/>
        <w:ind w:left="0" w:firstLine="851"/>
        <w:jc w:val="both"/>
        <w:rPr>
          <w:rFonts w:ascii="PT Astra Serif" w:hAnsi="PT Astra Serif" w:cs="Times New Roman"/>
          <w:sz w:val="24"/>
          <w:szCs w:val="24"/>
        </w:rPr>
      </w:pPr>
      <w:r w:rsidRPr="007E727F">
        <w:rPr>
          <w:rFonts w:ascii="PT Astra Serif" w:hAnsi="PT Astra Serif" w:cs="Times New Roman"/>
          <w:sz w:val="24"/>
          <w:szCs w:val="24"/>
        </w:rPr>
        <w:t>формирование у детей и подростков социальные компетенции, необходимые для успешного и ответственного поведения в обществе.</w:t>
      </w:r>
    </w:p>
    <w:p w:rsidR="00056D7B" w:rsidRPr="007E727F" w:rsidRDefault="00056D7B" w:rsidP="003E072D">
      <w:pPr>
        <w:pStyle w:val="af"/>
        <w:numPr>
          <w:ilvl w:val="0"/>
          <w:numId w:val="16"/>
        </w:numPr>
        <w:spacing w:after="0" w:line="360" w:lineRule="auto"/>
        <w:ind w:left="0" w:firstLine="851"/>
        <w:jc w:val="both"/>
        <w:rPr>
          <w:rFonts w:ascii="PT Astra Serif" w:hAnsi="PT Astra Serif" w:cs="Times New Roman"/>
          <w:sz w:val="24"/>
          <w:szCs w:val="24"/>
        </w:rPr>
      </w:pPr>
      <w:r w:rsidRPr="007E727F">
        <w:rPr>
          <w:rFonts w:ascii="PT Astra Serif" w:hAnsi="PT Astra Serif" w:cs="Times New Roman"/>
          <w:sz w:val="24"/>
          <w:szCs w:val="24"/>
        </w:rPr>
        <w:lastRenderedPageBreak/>
        <w:t>формирование социально активной жизненной позиции и социально-нравственных мотивов поведения личности в процессе взаимодействия с людьми иных этнический и социальных общностей.</w:t>
      </w:r>
    </w:p>
    <w:p w:rsidR="00056D7B" w:rsidRPr="007E727F" w:rsidRDefault="00056D7B" w:rsidP="003E072D">
      <w:pPr>
        <w:pStyle w:val="af"/>
        <w:numPr>
          <w:ilvl w:val="0"/>
          <w:numId w:val="16"/>
        </w:numPr>
        <w:spacing w:after="0" w:line="360" w:lineRule="auto"/>
        <w:ind w:left="0" w:firstLine="851"/>
        <w:jc w:val="both"/>
        <w:rPr>
          <w:rFonts w:ascii="PT Astra Serif" w:hAnsi="PT Astra Serif" w:cs="Times New Roman"/>
          <w:sz w:val="24"/>
          <w:szCs w:val="24"/>
        </w:rPr>
      </w:pPr>
      <w:r w:rsidRPr="007E727F">
        <w:rPr>
          <w:rFonts w:ascii="PT Astra Serif" w:hAnsi="PT Astra Serif" w:cs="Times New Roman"/>
          <w:sz w:val="24"/>
          <w:szCs w:val="24"/>
        </w:rPr>
        <w:t>формирование толерантного отношения к членам своей семьи и семьям своих сверстников.</w:t>
      </w:r>
    </w:p>
    <w:p w:rsidR="00056D7B" w:rsidRPr="007E727F" w:rsidRDefault="00056D7B" w:rsidP="003E072D">
      <w:pPr>
        <w:pStyle w:val="af"/>
        <w:numPr>
          <w:ilvl w:val="0"/>
          <w:numId w:val="16"/>
        </w:numPr>
        <w:spacing w:after="0" w:line="360" w:lineRule="auto"/>
        <w:ind w:left="0" w:firstLine="851"/>
        <w:jc w:val="both"/>
        <w:rPr>
          <w:rFonts w:ascii="PT Astra Serif" w:hAnsi="PT Astra Serif" w:cs="Times New Roman"/>
          <w:sz w:val="24"/>
          <w:szCs w:val="24"/>
        </w:rPr>
      </w:pPr>
      <w:r w:rsidRPr="007E727F">
        <w:rPr>
          <w:rFonts w:ascii="PT Astra Serif" w:hAnsi="PT Astra Serif" w:cs="Times New Roman"/>
          <w:sz w:val="24"/>
          <w:szCs w:val="24"/>
        </w:rPr>
        <w:t>развитие навыков общения путем организации сотрудничества и конструктивного взаимодействия.</w:t>
      </w:r>
    </w:p>
    <w:p w:rsidR="00056D7B" w:rsidRPr="007E727F" w:rsidRDefault="00056D7B" w:rsidP="003E072D">
      <w:pPr>
        <w:pStyle w:val="af"/>
        <w:numPr>
          <w:ilvl w:val="0"/>
          <w:numId w:val="16"/>
        </w:numPr>
        <w:spacing w:after="0" w:line="360" w:lineRule="auto"/>
        <w:ind w:left="0" w:firstLine="851"/>
        <w:jc w:val="both"/>
        <w:rPr>
          <w:rFonts w:ascii="PT Astra Serif" w:hAnsi="PT Astra Serif" w:cs="Times New Roman"/>
          <w:sz w:val="24"/>
          <w:szCs w:val="24"/>
        </w:rPr>
      </w:pPr>
      <w:r w:rsidRPr="007E727F">
        <w:rPr>
          <w:rFonts w:ascii="PT Astra Serif" w:hAnsi="PT Astra Serif" w:cs="Times New Roman"/>
          <w:sz w:val="24"/>
          <w:szCs w:val="24"/>
        </w:rPr>
        <w:t>выявление и развитие творческих способностей детей посредством их вовлечения в различные виды досуговой деятельности.</w:t>
      </w:r>
    </w:p>
    <w:p w:rsidR="00056D7B" w:rsidRPr="007E727F" w:rsidRDefault="00056D7B" w:rsidP="003E072D">
      <w:pPr>
        <w:pStyle w:val="af"/>
        <w:numPr>
          <w:ilvl w:val="0"/>
          <w:numId w:val="16"/>
        </w:numPr>
        <w:spacing w:after="0" w:line="360" w:lineRule="auto"/>
        <w:ind w:left="0" w:firstLine="851"/>
        <w:jc w:val="both"/>
        <w:rPr>
          <w:rFonts w:ascii="PT Astra Serif" w:hAnsi="PT Astra Serif" w:cs="Times New Roman"/>
          <w:sz w:val="24"/>
          <w:szCs w:val="24"/>
        </w:rPr>
      </w:pPr>
      <w:r w:rsidRPr="007E727F">
        <w:rPr>
          <w:rFonts w:ascii="PT Astra Serif" w:hAnsi="PT Astra Serif" w:cs="Times New Roman"/>
          <w:sz w:val="24"/>
          <w:szCs w:val="24"/>
        </w:rPr>
        <w:t>формирование потребности в здоровом образе жизни и ответственности за свое здоровье.</w:t>
      </w:r>
    </w:p>
    <w:p w:rsidR="00056D7B" w:rsidRPr="007E727F" w:rsidRDefault="00056D7B" w:rsidP="003E072D">
      <w:pPr>
        <w:pStyle w:val="af"/>
        <w:numPr>
          <w:ilvl w:val="0"/>
          <w:numId w:val="16"/>
        </w:numPr>
        <w:spacing w:after="0" w:line="360" w:lineRule="auto"/>
        <w:ind w:left="0" w:firstLine="851"/>
        <w:jc w:val="both"/>
        <w:rPr>
          <w:rFonts w:ascii="PT Astra Serif" w:hAnsi="PT Astra Serif" w:cs="Times New Roman"/>
          <w:sz w:val="24"/>
          <w:szCs w:val="24"/>
        </w:rPr>
      </w:pPr>
      <w:r w:rsidRPr="007E727F">
        <w:rPr>
          <w:rFonts w:ascii="PT Astra Serif" w:hAnsi="PT Astra Serif" w:cs="Times New Roman"/>
          <w:sz w:val="24"/>
          <w:szCs w:val="24"/>
        </w:rPr>
        <w:t>содействие физическому, психическому, интеллектуальному, нравственному и духовному развитию детей, воспитанию патриотизма и гражданственности, социальной адаптации ребенка, его реализации и самореализации</w:t>
      </w:r>
    </w:p>
    <w:p w:rsidR="009E7FF8" w:rsidRPr="007E727F" w:rsidRDefault="009E7FF8" w:rsidP="003E07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7E727F">
        <w:rPr>
          <w:rFonts w:ascii="PT Astra Serif" w:hAnsi="PT Astra Serif" w:cs="Times New Roman"/>
          <w:sz w:val="24"/>
          <w:szCs w:val="24"/>
        </w:rPr>
        <w:t xml:space="preserve">Программа </w:t>
      </w:r>
      <w:r w:rsidR="00F56E46">
        <w:rPr>
          <w:rFonts w:ascii="PT Astra Serif" w:hAnsi="PT Astra Serif" w:cs="Times New Roman"/>
          <w:sz w:val="24"/>
          <w:szCs w:val="24"/>
        </w:rPr>
        <w:t xml:space="preserve">«ФинСтарт» </w:t>
      </w:r>
      <w:r w:rsidRPr="007E727F">
        <w:rPr>
          <w:rFonts w:ascii="PT Astra Serif" w:hAnsi="PT Astra Serif" w:cs="Times New Roman"/>
          <w:sz w:val="24"/>
          <w:szCs w:val="24"/>
        </w:rPr>
        <w:t>опирается на следующие принципы:</w:t>
      </w:r>
    </w:p>
    <w:p w:rsidR="009E7FF8" w:rsidRPr="007E727F" w:rsidRDefault="009E7FF8" w:rsidP="003E07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7E727F">
        <w:rPr>
          <w:rFonts w:ascii="PT Astra Serif" w:eastAsia="Times New Roman" w:hAnsi="PT Astra Serif" w:cs="Times New Roman"/>
          <w:sz w:val="24"/>
          <w:szCs w:val="24"/>
        </w:rPr>
        <w:t xml:space="preserve">Принцип гуманизации межличностных отношений – уважительное отношение между педагогами и детьми, терпимость к мнению детей, создание ситуации успеха. </w:t>
      </w:r>
    </w:p>
    <w:p w:rsidR="009E7FF8" w:rsidRPr="007E727F" w:rsidRDefault="009E7FF8" w:rsidP="003E07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7E727F">
        <w:rPr>
          <w:rFonts w:ascii="PT Astra Serif" w:eastAsia="Times New Roman" w:hAnsi="PT Astra Serif" w:cs="Times New Roman"/>
          <w:sz w:val="24"/>
          <w:szCs w:val="24"/>
        </w:rPr>
        <w:t xml:space="preserve">Принцип личностного подхода – признание личности     развивающегося     человека     высшей социальной ценностью, уважение уникальности и своеобразия каждого ребенка. </w:t>
      </w:r>
    </w:p>
    <w:p w:rsidR="009E7FF8" w:rsidRPr="007E727F" w:rsidRDefault="009E7FF8" w:rsidP="003E07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7E727F">
        <w:rPr>
          <w:rFonts w:ascii="PT Astra Serif" w:eastAsia="Times New Roman" w:hAnsi="PT Astra Serif" w:cs="Times New Roman"/>
          <w:sz w:val="24"/>
          <w:szCs w:val="24"/>
        </w:rPr>
        <w:t>Принцип деятельностного подхода – организация жизнедеятельности (общение, познание, предметно-практическая деятельность, духовно-практическая деятельность, спорт, игра) как основа воспитательного процесса.</w:t>
      </w:r>
    </w:p>
    <w:p w:rsidR="009E7FF8" w:rsidRPr="007E727F" w:rsidRDefault="009E7FF8" w:rsidP="003E07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7E727F">
        <w:rPr>
          <w:rFonts w:ascii="PT Astra Serif" w:eastAsia="Times New Roman" w:hAnsi="PT Astra Serif" w:cs="Times New Roman"/>
          <w:sz w:val="24"/>
          <w:szCs w:val="24"/>
        </w:rPr>
        <w:t>Принцип     совместной     деятельности   – именно     совместная деятельность     формирует     единство     отряда,     рождает     традиции, эмоциональную идентификацию.</w:t>
      </w:r>
    </w:p>
    <w:p w:rsidR="009E7FF8" w:rsidRPr="007E727F" w:rsidRDefault="009E7FF8" w:rsidP="003E07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7E727F">
        <w:rPr>
          <w:rFonts w:ascii="PT Astra Serif" w:eastAsia="Times New Roman" w:hAnsi="PT Astra Serif" w:cs="Times New Roman"/>
          <w:sz w:val="24"/>
          <w:szCs w:val="24"/>
        </w:rPr>
        <w:t xml:space="preserve">Принцип  прироодосообразности воспитания </w:t>
      </w:r>
      <w:r w:rsidRPr="007E727F">
        <w:rPr>
          <w:rFonts w:ascii="PT Astra Serif" w:hAnsi="PT Astra Serif" w:cs="Times New Roman"/>
          <w:sz w:val="24"/>
          <w:szCs w:val="24"/>
        </w:rPr>
        <w:t xml:space="preserve">– </w:t>
      </w:r>
      <w:r w:rsidRPr="007E727F">
        <w:rPr>
          <w:rFonts w:ascii="PT Astra Serif" w:eastAsia="Times New Roman" w:hAnsi="PT Astra Serif" w:cs="Times New Roman"/>
          <w:sz w:val="24"/>
          <w:szCs w:val="24"/>
        </w:rPr>
        <w:t>обязательный учет половых и возрастных особенностей детей.</w:t>
      </w:r>
    </w:p>
    <w:p w:rsidR="009E7FF8" w:rsidRPr="007E727F" w:rsidRDefault="009E7FF8" w:rsidP="003E07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7E727F">
        <w:rPr>
          <w:rFonts w:ascii="PT Astra Serif" w:eastAsia="Times New Roman" w:hAnsi="PT Astra Serif" w:cs="Times New Roman"/>
          <w:sz w:val="24"/>
          <w:szCs w:val="24"/>
        </w:rPr>
        <w:t>Принцип интереса – обязательный учет интересов и потребностей детей при организации содержательной социально-значимой досуговой деятельности.</w:t>
      </w:r>
    </w:p>
    <w:p w:rsidR="009E7FF8" w:rsidRPr="007E727F" w:rsidRDefault="009E7FF8" w:rsidP="003E07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7E727F">
        <w:rPr>
          <w:rFonts w:ascii="PT Astra Serif" w:eastAsia="Times New Roman" w:hAnsi="PT Astra Serif" w:cs="Times New Roman"/>
          <w:sz w:val="24"/>
          <w:szCs w:val="24"/>
        </w:rPr>
        <w:t>Принцип дифференциации в воспитании – отбор содержания форм и методов воспитания в соответствии с индивидуально-психологическими особенностями  детей.</w:t>
      </w:r>
    </w:p>
    <w:p w:rsidR="009E7FF8" w:rsidRPr="007E727F" w:rsidRDefault="009E7FF8" w:rsidP="003E07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7E727F">
        <w:rPr>
          <w:rFonts w:ascii="PT Astra Serif" w:eastAsia="Times New Roman" w:hAnsi="PT Astra Serif" w:cs="Times New Roman"/>
          <w:sz w:val="24"/>
          <w:szCs w:val="24"/>
        </w:rPr>
        <w:t>Принцип открытости – участие в процессе воспитания максимального количества учреждений и людей.</w:t>
      </w:r>
    </w:p>
    <w:p w:rsidR="009E7FF8" w:rsidRPr="007E727F" w:rsidRDefault="009E7FF8" w:rsidP="003E07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7E727F">
        <w:rPr>
          <w:rFonts w:ascii="PT Astra Serif" w:eastAsia="Times New Roman" w:hAnsi="PT Astra Serif" w:cs="Times New Roman"/>
          <w:sz w:val="24"/>
          <w:szCs w:val="24"/>
        </w:rPr>
        <w:t>Принцип непрерывности процесса воспитания – преемственность  в организации воспитательной работы, учитывающей общие и индивидуальные особенности развития ребенка.</w:t>
      </w:r>
    </w:p>
    <w:p w:rsidR="00425785" w:rsidRPr="007E727F" w:rsidRDefault="00425785" w:rsidP="003E072D">
      <w:pPr>
        <w:pStyle w:val="Default"/>
        <w:spacing w:line="360" w:lineRule="auto"/>
        <w:jc w:val="center"/>
        <w:rPr>
          <w:rFonts w:ascii="PT Astra Serif" w:hAnsi="PT Astra Serif" w:cs="Times New Roman"/>
          <w:b/>
        </w:rPr>
      </w:pPr>
      <w:r w:rsidRPr="007E727F">
        <w:rPr>
          <w:rFonts w:ascii="PT Astra Serif" w:hAnsi="PT Astra Serif" w:cs="Times New Roman"/>
          <w:b/>
        </w:rPr>
        <w:lastRenderedPageBreak/>
        <w:t>Возраст учащихся</w:t>
      </w:r>
    </w:p>
    <w:p w:rsidR="00425785" w:rsidRPr="007E727F" w:rsidRDefault="00425785" w:rsidP="003E072D">
      <w:pPr>
        <w:spacing w:after="0" w:line="360" w:lineRule="auto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7E727F">
        <w:rPr>
          <w:rFonts w:ascii="PT Astra Serif" w:hAnsi="PT Astra Serif" w:cs="Times New Roman"/>
          <w:sz w:val="24"/>
          <w:szCs w:val="24"/>
        </w:rPr>
        <w:t>Программа «</w:t>
      </w:r>
      <w:r w:rsidR="00D32E64" w:rsidRPr="007E727F">
        <w:rPr>
          <w:rFonts w:ascii="PT Astra Serif" w:hAnsi="PT Astra Serif" w:cs="Times New Roman"/>
          <w:sz w:val="24"/>
          <w:szCs w:val="24"/>
        </w:rPr>
        <w:t>ФинСтарт</w:t>
      </w:r>
      <w:r w:rsidRPr="007E727F">
        <w:rPr>
          <w:rFonts w:ascii="PT Astra Serif" w:hAnsi="PT Astra Serif" w:cs="Times New Roman"/>
          <w:sz w:val="24"/>
          <w:szCs w:val="24"/>
        </w:rPr>
        <w:t xml:space="preserve">» рассчитана на детей 6-17 лет с учетом возрастной характеристики данной группы, которые заинтересованы в изучении особенностей </w:t>
      </w:r>
      <w:r w:rsidR="00D32E64" w:rsidRPr="007E727F">
        <w:rPr>
          <w:rFonts w:ascii="PT Astra Serif" w:hAnsi="PT Astra Serif" w:cs="Times New Roman"/>
          <w:sz w:val="24"/>
          <w:szCs w:val="24"/>
        </w:rPr>
        <w:t>экономического развития</w:t>
      </w:r>
      <w:r w:rsidRPr="007E727F">
        <w:rPr>
          <w:rFonts w:ascii="PT Astra Serif" w:hAnsi="PT Astra Serif" w:cs="Times New Roman"/>
          <w:sz w:val="24"/>
          <w:szCs w:val="24"/>
        </w:rPr>
        <w:t>. Мероприятия проводятся ежедневно: одно – с утра, другое – после обеда. Программа рассчитана на 10 часов.</w:t>
      </w:r>
    </w:p>
    <w:p w:rsidR="00425785" w:rsidRPr="007E727F" w:rsidRDefault="00425785" w:rsidP="003E072D">
      <w:pPr>
        <w:shd w:val="clear" w:color="auto" w:fill="FFFFFF"/>
        <w:tabs>
          <w:tab w:val="left" w:pos="1777"/>
        </w:tabs>
        <w:spacing w:after="0" w:line="360" w:lineRule="auto"/>
        <w:jc w:val="center"/>
        <w:rPr>
          <w:rFonts w:ascii="PT Astra Serif" w:hAnsi="PT Astra Serif" w:cs="Times New Roman"/>
          <w:b/>
          <w:sz w:val="24"/>
        </w:rPr>
      </w:pPr>
      <w:r w:rsidRPr="007E727F">
        <w:rPr>
          <w:rFonts w:ascii="PT Astra Serif" w:hAnsi="PT Astra Serif" w:cs="Times New Roman"/>
          <w:b/>
          <w:sz w:val="24"/>
        </w:rPr>
        <w:t>Формы занятий</w:t>
      </w:r>
    </w:p>
    <w:p w:rsidR="00425785" w:rsidRPr="007E727F" w:rsidRDefault="00425785" w:rsidP="003E072D">
      <w:pPr>
        <w:pStyle w:val="Default"/>
        <w:spacing w:line="360" w:lineRule="auto"/>
        <w:jc w:val="both"/>
        <w:rPr>
          <w:rFonts w:ascii="PT Astra Serif" w:hAnsi="PT Astra Serif" w:cs="Times New Roman"/>
        </w:rPr>
      </w:pPr>
      <w:r w:rsidRPr="007E727F">
        <w:rPr>
          <w:rFonts w:ascii="PT Astra Serif" w:hAnsi="PT Astra Serif" w:cs="Times New Roman"/>
        </w:rPr>
        <w:t xml:space="preserve"> </w:t>
      </w:r>
      <w:r w:rsidRPr="007E727F">
        <w:rPr>
          <w:rFonts w:ascii="PT Astra Serif" w:hAnsi="PT Astra Serif" w:cs="Times New Roman"/>
        </w:rPr>
        <w:tab/>
        <w:t xml:space="preserve">Занятия проводится по группам (отрядам). Формы - викторины, игры, тренинги, конкурсы. В конце смены </w:t>
      </w:r>
      <w:r w:rsidR="006B0985" w:rsidRPr="007E727F">
        <w:rPr>
          <w:rFonts w:ascii="PT Astra Serif" w:hAnsi="PT Astra Serif" w:cs="Times New Roman"/>
        </w:rPr>
        <w:t>все получают удостоверение члена делового клуба «ФинСтарт»</w:t>
      </w:r>
      <w:r w:rsidRPr="007E727F">
        <w:rPr>
          <w:rFonts w:ascii="PT Astra Serif" w:hAnsi="PT Astra Serif" w:cs="Times New Roman"/>
        </w:rPr>
        <w:t>.</w:t>
      </w:r>
    </w:p>
    <w:p w:rsidR="007F50B1" w:rsidRDefault="007F50B1" w:rsidP="003E072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</w:pPr>
    </w:p>
    <w:p w:rsidR="007F50B1" w:rsidRPr="002C3B9A" w:rsidRDefault="007F50B1" w:rsidP="003E072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2C3B9A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>В результате реализации программы</w:t>
      </w:r>
      <w:r w:rsidRPr="00CD43E5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Pr="007571A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Финстарт</w:t>
      </w:r>
      <w:r w:rsidRPr="007571A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3E5">
        <w:rPr>
          <w:rFonts w:ascii="Times New Roman" w:hAnsi="Times New Roman" w:cs="Times New Roman"/>
          <w:color w:val="000000"/>
          <w:kern w:val="2"/>
          <w:sz w:val="24"/>
          <w:szCs w:val="24"/>
        </w:rPr>
        <w:t>у детей появится возможность освоить более продуктивные способы общения и взаимодействия с окружающими посредством участия в разносторонней социально-творческой деятельности. Это позволит развить коммуникативные умения, самоуважения, сформировать активную жизненную позицию и другие качества личности, необходимые для усвоения адекватных моделей поведения и эффективного функциони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рования в современном обществе, </w:t>
      </w:r>
      <w:r w:rsidRPr="00CD43E5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которое невозможно без знания </w:t>
      </w:r>
      <w:r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экономики. </w:t>
      </w:r>
      <w:r w:rsidRPr="0073710F">
        <w:rPr>
          <w:rFonts w:ascii="Times New Roman" w:hAnsi="Times New Roman" w:cs="Times New Roman"/>
          <w:sz w:val="24"/>
          <w:szCs w:val="24"/>
        </w:rPr>
        <w:t xml:space="preserve">В рамках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73710F">
        <w:rPr>
          <w:rFonts w:ascii="Times New Roman" w:hAnsi="Times New Roman" w:cs="Times New Roman"/>
          <w:sz w:val="24"/>
          <w:szCs w:val="24"/>
        </w:rPr>
        <w:t xml:space="preserve"> проводятся мероприятия, которые знакомят детей с </w:t>
      </w:r>
      <w:r>
        <w:rPr>
          <w:rFonts w:ascii="Times New Roman" w:hAnsi="Times New Roman" w:cs="Times New Roman"/>
          <w:sz w:val="24"/>
          <w:szCs w:val="24"/>
        </w:rPr>
        <w:t>экономическими понятиями,</w:t>
      </w:r>
      <w:r w:rsidRPr="007371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научат распределять денежные средства,</w:t>
      </w:r>
      <w:r w:rsidR="003E072D">
        <w:rPr>
          <w:rFonts w:ascii="Times New Roman" w:hAnsi="Times New Roman" w:cs="Times New Roman"/>
          <w:sz w:val="24"/>
          <w:szCs w:val="24"/>
        </w:rPr>
        <w:t xml:space="preserve"> создавать бизнес-план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10F">
        <w:rPr>
          <w:rFonts w:ascii="Times New Roman" w:hAnsi="Times New Roman" w:cs="Times New Roman"/>
          <w:sz w:val="24"/>
          <w:szCs w:val="24"/>
        </w:rPr>
        <w:t>расширяют их кругозор.</w:t>
      </w:r>
    </w:p>
    <w:p w:rsidR="00A62395" w:rsidRPr="007E727F" w:rsidRDefault="00A62395" w:rsidP="003E072D">
      <w:pPr>
        <w:tabs>
          <w:tab w:val="left" w:pos="0"/>
        </w:tabs>
        <w:spacing w:after="0" w:line="360" w:lineRule="auto"/>
        <w:jc w:val="both"/>
        <w:rPr>
          <w:rFonts w:ascii="PT Astra Serif" w:hAnsi="PT Astra Serif" w:cs="Times New Roman"/>
          <w:b/>
          <w:color w:val="000000"/>
          <w:kern w:val="2"/>
          <w:sz w:val="24"/>
          <w:szCs w:val="24"/>
        </w:rPr>
      </w:pPr>
    </w:p>
    <w:p w:rsidR="009C00AB" w:rsidRPr="007E727F" w:rsidRDefault="009C00AB" w:rsidP="003E072D">
      <w:pPr>
        <w:tabs>
          <w:tab w:val="left" w:pos="0"/>
        </w:tabs>
        <w:spacing w:after="0" w:line="360" w:lineRule="auto"/>
        <w:jc w:val="center"/>
        <w:rPr>
          <w:rFonts w:ascii="PT Astra Serif" w:hAnsi="PT Astra Serif" w:cs="Times New Roman"/>
          <w:b/>
          <w:color w:val="000000"/>
          <w:kern w:val="2"/>
          <w:sz w:val="24"/>
          <w:szCs w:val="24"/>
        </w:rPr>
      </w:pPr>
      <w:r w:rsidRPr="007E727F">
        <w:rPr>
          <w:rFonts w:ascii="PT Astra Serif" w:hAnsi="PT Astra Serif" w:cs="Times New Roman"/>
          <w:b/>
          <w:color w:val="000000"/>
          <w:kern w:val="2"/>
          <w:sz w:val="24"/>
          <w:szCs w:val="24"/>
        </w:rPr>
        <w:t>Механизм реализации программы</w:t>
      </w:r>
    </w:p>
    <w:p w:rsidR="00EC74BA" w:rsidRPr="007E727F" w:rsidRDefault="00A62395" w:rsidP="003E072D">
      <w:pPr>
        <w:pStyle w:val="a5"/>
        <w:spacing w:before="0" w:beforeAutospacing="0" w:after="0" w:afterAutospacing="0" w:line="360" w:lineRule="auto"/>
        <w:ind w:firstLine="708"/>
        <w:jc w:val="both"/>
        <w:rPr>
          <w:rFonts w:ascii="PT Astra Serif" w:hAnsi="PT Astra Serif"/>
        </w:rPr>
      </w:pPr>
      <w:r w:rsidRPr="007E727F">
        <w:rPr>
          <w:rFonts w:ascii="PT Astra Serif" w:hAnsi="PT Astra Serif"/>
        </w:rPr>
        <w:t xml:space="preserve">Механизм реализации данной программы основывается на  создании делового клуба  «ФинСтарт».  Члены клуба делятся на команды. </w:t>
      </w:r>
      <w:r w:rsidR="00483711" w:rsidRPr="007E727F">
        <w:rPr>
          <w:rFonts w:ascii="PT Astra Serif" w:hAnsi="PT Astra Serif"/>
        </w:rPr>
        <w:t xml:space="preserve">Каждая команда получает «стартик» Побеждает та команда, которая наберет больше всего «стартиков». Дополнительные баллы команде приносит каждый член команды.  </w:t>
      </w:r>
      <w:r w:rsidRPr="007E727F">
        <w:rPr>
          <w:rFonts w:ascii="PT Astra Serif" w:hAnsi="PT Astra Serif"/>
        </w:rPr>
        <w:t>В начале смены все дети получают «Входной билет», на который за каждое удачное мероприятие, выполненное задание или победу в соревнованиях, конкурсах участники программы прикрепляют  «стартик</w:t>
      </w:r>
      <w:r w:rsidR="00483711" w:rsidRPr="007E727F">
        <w:rPr>
          <w:rFonts w:ascii="PT Astra Serif" w:hAnsi="PT Astra Serif"/>
        </w:rPr>
        <w:t>+</w:t>
      </w:r>
      <w:r w:rsidRPr="007E727F">
        <w:rPr>
          <w:rFonts w:ascii="PT Astra Serif" w:hAnsi="PT Astra Serif"/>
        </w:rPr>
        <w:t xml:space="preserve">». Таким образом, в течение программы каждый участник видит свои достижения, а к концу смены все получают удостоверение члена делового клуба «ФинСтарт» и подарки. </w:t>
      </w:r>
    </w:p>
    <w:p w:rsidR="007B14FF" w:rsidRPr="007E727F" w:rsidRDefault="00C66C08" w:rsidP="003E07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contextualSpacing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7E727F">
        <w:rPr>
          <w:rFonts w:ascii="PT Astra Serif" w:eastAsia="Times New Roman" w:hAnsi="PT Astra Serif" w:cs="Times New Roman"/>
          <w:b/>
          <w:sz w:val="24"/>
          <w:szCs w:val="24"/>
        </w:rPr>
        <w:t>Тематический план-график схемы</w:t>
      </w:r>
    </w:p>
    <w:p w:rsidR="00910789" w:rsidRPr="007E727F" w:rsidRDefault="00910789" w:rsidP="003E072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contextualSpacing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1417"/>
        <w:gridCol w:w="1701"/>
        <w:gridCol w:w="1701"/>
      </w:tblGrid>
      <w:tr w:rsidR="00D32E64" w:rsidRPr="007E727F" w:rsidTr="007F50B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64" w:rsidRPr="007E727F" w:rsidRDefault="00D32E64" w:rsidP="003E072D">
            <w:pPr>
              <w:spacing w:after="0" w:line="36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727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2</w:t>
            </w:r>
            <w:r w:rsidR="00C73006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7</w:t>
            </w:r>
            <w:r w:rsidRPr="007E727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 xml:space="preserve"> марта</w:t>
            </w:r>
          </w:p>
          <w:p w:rsidR="00D32E64" w:rsidRPr="007E727F" w:rsidRDefault="00D32E64" w:rsidP="003E072D">
            <w:pPr>
              <w:spacing w:after="0" w:line="36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727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День знакомств.</w:t>
            </w:r>
          </w:p>
          <w:p w:rsidR="00D32E64" w:rsidRPr="007E727F" w:rsidRDefault="00D32E64" w:rsidP="003E072D">
            <w:pPr>
              <w:spacing w:after="0" w:line="36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E727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Формирование </w:t>
            </w:r>
            <w:r w:rsidR="0022580F">
              <w:rPr>
                <w:rFonts w:ascii="PT Astra Serif" w:eastAsia="Times New Roman" w:hAnsi="PT Astra Serif" w:cs="Times New Roman"/>
                <w:sz w:val="24"/>
                <w:szCs w:val="24"/>
              </w:rPr>
              <w:t>команд.</w:t>
            </w:r>
            <w:r w:rsidRPr="007E727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  <w:p w:rsidR="00D32E64" w:rsidRPr="007E727F" w:rsidRDefault="00D32E64" w:rsidP="003E072D">
            <w:pPr>
              <w:spacing w:after="0" w:line="36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E727F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    Оформление </w:t>
            </w:r>
            <w:r w:rsidR="0022580F">
              <w:rPr>
                <w:rFonts w:ascii="PT Astra Serif" w:eastAsia="Times New Roman" w:hAnsi="PT Astra Serif" w:cs="Times New Roman"/>
                <w:sz w:val="24"/>
                <w:szCs w:val="24"/>
              </w:rPr>
              <w:t>командных уголков</w:t>
            </w:r>
            <w:r w:rsidRPr="007E727F">
              <w:rPr>
                <w:rFonts w:ascii="PT Astra Serif" w:eastAsia="Times New Roman" w:hAnsi="PT Astra Serif" w:cs="Times New Roman"/>
                <w:sz w:val="24"/>
                <w:szCs w:val="24"/>
              </w:rPr>
              <w:t>;</w:t>
            </w:r>
          </w:p>
          <w:p w:rsidR="00D32E64" w:rsidRPr="007E727F" w:rsidRDefault="00D32E64" w:rsidP="003E072D">
            <w:pPr>
              <w:spacing w:after="0" w:line="36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E727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Игра «Давайте знакомиться, будем дружить»</w:t>
            </w:r>
          </w:p>
          <w:p w:rsidR="00D32E64" w:rsidRPr="007E727F" w:rsidRDefault="00D32E64" w:rsidP="003E072D">
            <w:pPr>
              <w:spacing w:after="0" w:line="36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E727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Заполнение анкеты «Твои планы»</w:t>
            </w:r>
          </w:p>
          <w:p w:rsidR="00D32E64" w:rsidRPr="007E727F" w:rsidRDefault="00D32E64" w:rsidP="003E072D">
            <w:pPr>
              <w:spacing w:after="0" w:line="360" w:lineRule="auto"/>
              <w:contextualSpacing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</w:pPr>
            <w:r w:rsidRPr="007E72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  <w:t xml:space="preserve">    Инструкции по ТБ, пожарной и электробезопасности.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64" w:rsidRPr="007E727F" w:rsidRDefault="00D32E64" w:rsidP="003E072D">
            <w:pPr>
              <w:spacing w:after="0"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</w:pPr>
            <w:r w:rsidRPr="007E727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lastRenderedPageBreak/>
              <w:t>2</w:t>
            </w:r>
            <w:r w:rsidR="00C73006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8</w:t>
            </w:r>
            <w:r w:rsidRPr="007E727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 xml:space="preserve"> марта</w:t>
            </w:r>
          </w:p>
          <w:p w:rsidR="00D32E64" w:rsidRPr="0022580F" w:rsidRDefault="00D32E64" w:rsidP="003E072D">
            <w:pPr>
              <w:spacing w:after="0" w:line="36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 w:rsidRPr="007E727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День дружбы (друзей).</w:t>
            </w:r>
            <w:r w:rsidRPr="007E72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D32E64" w:rsidRPr="007E727F" w:rsidRDefault="00D32E64" w:rsidP="003E072D">
            <w:pPr>
              <w:spacing w:after="0"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</w:pPr>
            <w:r w:rsidRPr="007E72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  <w:t xml:space="preserve">   Презентация </w:t>
            </w:r>
            <w:r w:rsidR="0022580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  <w:lastRenderedPageBreak/>
              <w:t>команд</w:t>
            </w:r>
            <w:r w:rsidRPr="007E72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  <w:t>.</w:t>
            </w:r>
          </w:p>
          <w:p w:rsidR="00D32E64" w:rsidRPr="007E727F" w:rsidRDefault="00D32E64" w:rsidP="003E072D">
            <w:pPr>
              <w:spacing w:after="0"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</w:pPr>
            <w:r w:rsidRPr="007E72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  <w:t>Спортивная игра «Миллионеры в бегах».</w:t>
            </w:r>
          </w:p>
          <w:p w:rsidR="00D32E64" w:rsidRPr="007E727F" w:rsidRDefault="00D32E64" w:rsidP="003E072D">
            <w:pPr>
              <w:spacing w:after="0"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</w:pPr>
          </w:p>
          <w:p w:rsidR="00D32E64" w:rsidRPr="007E727F" w:rsidRDefault="00D32E64" w:rsidP="003E072D">
            <w:pPr>
              <w:spacing w:after="0"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</w:pPr>
          </w:p>
          <w:p w:rsidR="00D32E64" w:rsidRPr="007E727F" w:rsidRDefault="00D32E64" w:rsidP="003E072D">
            <w:pPr>
              <w:spacing w:after="0"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E64" w:rsidRPr="007E727F" w:rsidRDefault="00C73006" w:rsidP="003E072D">
            <w:pPr>
              <w:spacing w:after="0" w:line="36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lastRenderedPageBreak/>
              <w:t>29</w:t>
            </w:r>
            <w:r w:rsidR="00D32E64" w:rsidRPr="007E727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 xml:space="preserve"> марта</w:t>
            </w:r>
          </w:p>
          <w:p w:rsidR="00D32E64" w:rsidRPr="007E727F" w:rsidRDefault="0022580F" w:rsidP="003E072D">
            <w:pPr>
              <w:spacing w:after="0" w:line="36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Финансовые ринги</w:t>
            </w:r>
            <w:r w:rsidR="006B0985" w:rsidRPr="007E727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 xml:space="preserve">. </w:t>
            </w:r>
            <w:r w:rsidR="006B0985" w:rsidRPr="007E72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  <w:t xml:space="preserve">Бои на </w:t>
            </w:r>
            <w:r w:rsidR="006B0985" w:rsidRPr="007E72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  <w:lastRenderedPageBreak/>
              <w:t>финансовом ринге</w:t>
            </w:r>
          </w:p>
          <w:p w:rsidR="00D32E64" w:rsidRPr="007E727F" w:rsidRDefault="00D32E64" w:rsidP="003E072D">
            <w:pPr>
              <w:spacing w:after="0"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</w:pPr>
            <w:r w:rsidRPr="007E727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 xml:space="preserve">   </w:t>
            </w:r>
          </w:p>
          <w:p w:rsidR="00D32E64" w:rsidRPr="007E727F" w:rsidRDefault="00D32E64" w:rsidP="003E072D">
            <w:pPr>
              <w:spacing w:after="0" w:line="360" w:lineRule="auto"/>
              <w:jc w:val="both"/>
              <w:rPr>
                <w:rFonts w:ascii="PT Astra Serif" w:eastAsia="Times New Roman" w:hAnsi="PT Astra Serif" w:cs="Times New Roman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64" w:rsidRPr="0022580F" w:rsidRDefault="003215AC" w:rsidP="003E072D">
            <w:pPr>
              <w:spacing w:after="0" w:line="360" w:lineRule="auto"/>
              <w:jc w:val="both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lastRenderedPageBreak/>
              <w:t>3</w:t>
            </w:r>
            <w:r w:rsidR="00C73006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0</w:t>
            </w:r>
            <w:r w:rsidR="00D32E64" w:rsidRPr="007E727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 xml:space="preserve"> марта</w:t>
            </w:r>
            <w:r w:rsidR="00D32E64" w:rsidRPr="007E727F">
              <w:rPr>
                <w:rFonts w:ascii="PT Astra Serif" w:eastAsia="Times New Roman" w:hAnsi="PT Astra Serif" w:cs="Times New Roman"/>
                <w:bCs/>
                <w:i/>
                <w:sz w:val="24"/>
                <w:szCs w:val="24"/>
                <w:lang w:eastAsia="en-US"/>
              </w:rPr>
              <w:t xml:space="preserve">   </w:t>
            </w:r>
            <w:r w:rsidR="00D32E64" w:rsidRPr="007E72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  <w:t>Мероприятие «</w:t>
            </w:r>
            <w:r w:rsidR="00D32E64" w:rsidRPr="007E727F">
              <w:rPr>
                <w:rFonts w:ascii="PT Astra Serif" w:eastAsia="Times New Roman" w:hAnsi="PT Astra Serif" w:cs="Times New Roman"/>
                <w:bCs/>
                <w:i/>
                <w:sz w:val="24"/>
                <w:szCs w:val="24"/>
                <w:lang w:eastAsia="en-US"/>
              </w:rPr>
              <w:t xml:space="preserve">Что такое деньги и </w:t>
            </w:r>
            <w:r w:rsidR="00D32E64" w:rsidRPr="007E727F">
              <w:rPr>
                <w:rFonts w:ascii="PT Astra Serif" w:eastAsia="Times New Roman" w:hAnsi="PT Astra Serif" w:cs="Times New Roman"/>
                <w:bCs/>
                <w:i/>
                <w:sz w:val="24"/>
                <w:szCs w:val="24"/>
                <w:lang w:eastAsia="en-US"/>
              </w:rPr>
              <w:lastRenderedPageBreak/>
              <w:t xml:space="preserve">откуда они взялись?». </w:t>
            </w:r>
            <w:r w:rsidR="00D32E64" w:rsidRPr="007E72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  <w:t>Пословицы и поговорки о деньгах.</w:t>
            </w:r>
          </w:p>
          <w:p w:rsidR="00D32E64" w:rsidRPr="007E727F" w:rsidRDefault="00D32E64" w:rsidP="003E072D">
            <w:pPr>
              <w:spacing w:after="0" w:line="360" w:lineRule="auto"/>
              <w:jc w:val="both"/>
              <w:rPr>
                <w:rFonts w:ascii="PT Astra Serif" w:hAnsi="PT Astra Serif" w:cs="Times New Roman"/>
                <w:color w:val="04001A"/>
                <w:sz w:val="24"/>
                <w:szCs w:val="24"/>
                <w:shd w:val="clear" w:color="auto" w:fill="FFFFFF"/>
              </w:rPr>
            </w:pPr>
          </w:p>
          <w:p w:rsidR="00D32E64" w:rsidRPr="007E727F" w:rsidRDefault="00D32E64" w:rsidP="003E072D">
            <w:pPr>
              <w:spacing w:after="0"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</w:pPr>
            <w:r w:rsidRPr="007E727F">
              <w:rPr>
                <w:rFonts w:ascii="PT Astra Serif" w:hAnsi="PT Astra Serif" w:cs="Times New Roman"/>
                <w:color w:val="04001A"/>
                <w:sz w:val="24"/>
                <w:szCs w:val="24"/>
                <w:shd w:val="clear" w:color="auto" w:fill="FFFFFF"/>
              </w:rPr>
              <w:t>Фестиваль театрализованных представлений «</w:t>
            </w:r>
            <w:r w:rsidR="0022580F">
              <w:rPr>
                <w:rFonts w:ascii="PT Astra Serif" w:hAnsi="PT Astra Serif" w:cs="Times New Roman"/>
                <w:color w:val="04001A"/>
                <w:sz w:val="24"/>
                <w:szCs w:val="24"/>
                <w:shd w:val="clear" w:color="auto" w:fill="FFFFFF"/>
              </w:rPr>
              <w:t>Фин</w:t>
            </w:r>
            <w:r w:rsidRPr="007E727F">
              <w:rPr>
                <w:rFonts w:ascii="PT Astra Serif" w:hAnsi="PT Astra Serif" w:cs="Times New Roman"/>
                <w:color w:val="04001A"/>
                <w:sz w:val="24"/>
                <w:szCs w:val="24"/>
                <w:shd w:val="clear" w:color="auto" w:fill="FFFFFF"/>
              </w:rPr>
              <w:t>опроба».</w:t>
            </w:r>
          </w:p>
          <w:p w:rsidR="00D32E64" w:rsidRPr="007E727F" w:rsidRDefault="00D32E64" w:rsidP="003E072D">
            <w:pPr>
              <w:spacing w:after="0"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</w:pPr>
          </w:p>
          <w:p w:rsidR="00D32E64" w:rsidRPr="007E727F" w:rsidRDefault="00D32E64" w:rsidP="003E072D">
            <w:pPr>
              <w:spacing w:after="0" w:line="360" w:lineRule="auto"/>
              <w:jc w:val="both"/>
              <w:rPr>
                <w:rFonts w:ascii="PT Astra Serif" w:eastAsia="Times New Roman" w:hAnsi="PT Astra Serif" w:cs="Times New Roman"/>
                <w:bCs/>
                <w:i/>
                <w:sz w:val="24"/>
                <w:szCs w:val="24"/>
                <w:lang w:eastAsia="en-US"/>
              </w:rPr>
            </w:pPr>
          </w:p>
          <w:p w:rsidR="00D32E64" w:rsidRPr="007E727F" w:rsidRDefault="00D32E64" w:rsidP="003E072D">
            <w:pPr>
              <w:spacing w:after="0"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</w:pPr>
            <w:r w:rsidRPr="007E72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64" w:rsidRPr="007E727F" w:rsidRDefault="00C73006" w:rsidP="003E072D">
            <w:pPr>
              <w:spacing w:after="0" w:line="36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lastRenderedPageBreak/>
              <w:t>31</w:t>
            </w:r>
            <w:r w:rsidR="00D32E64" w:rsidRPr="007E727F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en-US"/>
              </w:rPr>
              <w:t>марта</w:t>
            </w:r>
          </w:p>
          <w:p w:rsidR="00D32E64" w:rsidRPr="007E727F" w:rsidRDefault="00D32E64" w:rsidP="003E072D">
            <w:pPr>
              <w:spacing w:after="0" w:line="360" w:lineRule="auto"/>
              <w:jc w:val="both"/>
              <w:rPr>
                <w:rFonts w:ascii="PT Astra Serif" w:eastAsia="Times New Roman" w:hAnsi="PT Astra Serif" w:cs="Times New Roman"/>
                <w:bCs/>
                <w:i/>
                <w:sz w:val="24"/>
                <w:szCs w:val="24"/>
                <w:lang w:eastAsia="en-US"/>
              </w:rPr>
            </w:pPr>
            <w:r w:rsidRPr="007E727F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en-US"/>
              </w:rPr>
              <w:t>Мероприятие «</w:t>
            </w:r>
            <w:r w:rsidRPr="007E727F">
              <w:rPr>
                <w:rFonts w:ascii="PT Astra Serif" w:eastAsia="Times New Roman" w:hAnsi="PT Astra Serif" w:cs="Times New Roman"/>
                <w:bCs/>
                <w:i/>
                <w:sz w:val="24"/>
                <w:szCs w:val="24"/>
                <w:lang w:eastAsia="en-US"/>
              </w:rPr>
              <w:t xml:space="preserve">История монет. Какие </w:t>
            </w:r>
            <w:r w:rsidRPr="007E727F">
              <w:rPr>
                <w:rFonts w:ascii="PT Astra Serif" w:eastAsia="Times New Roman" w:hAnsi="PT Astra Serif" w:cs="Times New Roman"/>
                <w:bCs/>
                <w:i/>
                <w:sz w:val="24"/>
                <w:szCs w:val="24"/>
                <w:lang w:eastAsia="en-US"/>
              </w:rPr>
              <w:lastRenderedPageBreak/>
              <w:t>деньги были раньше в России».</w:t>
            </w:r>
          </w:p>
          <w:p w:rsidR="00D32E64" w:rsidRPr="007E727F" w:rsidRDefault="00D32E64" w:rsidP="003E072D">
            <w:pPr>
              <w:spacing w:after="0" w:line="36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32E64" w:rsidRPr="007E727F" w:rsidRDefault="006B0985" w:rsidP="003E072D">
            <w:pPr>
              <w:spacing w:after="0" w:line="36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</w:pPr>
            <w:r w:rsidRPr="007E727F">
              <w:rPr>
                <w:rFonts w:ascii="PT Astra Serif" w:eastAsia="Times New Roman" w:hAnsi="PT Astra Serif" w:cs="Times New Roman"/>
                <w:sz w:val="24"/>
                <w:szCs w:val="24"/>
                <w:lang w:eastAsia="en-US"/>
              </w:rPr>
              <w:t>Вручение удостоверений</w:t>
            </w:r>
          </w:p>
        </w:tc>
      </w:tr>
    </w:tbl>
    <w:p w:rsidR="008424AA" w:rsidRPr="007E727F" w:rsidRDefault="008424AA" w:rsidP="003E072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PT Astra Serif" w:hAnsi="PT Astra Serif" w:cs="Times New Roman"/>
          <w:b/>
          <w:bCs/>
          <w:sz w:val="24"/>
          <w:szCs w:val="24"/>
        </w:rPr>
      </w:pPr>
    </w:p>
    <w:p w:rsidR="00E07650" w:rsidRPr="007E727F" w:rsidRDefault="00E07650" w:rsidP="003E072D">
      <w:pPr>
        <w:pStyle w:val="af"/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7E727F">
        <w:rPr>
          <w:rFonts w:ascii="PT Astra Serif" w:hAnsi="PT Astra Serif" w:cs="Times New Roman"/>
          <w:b/>
          <w:bCs/>
          <w:sz w:val="24"/>
          <w:szCs w:val="24"/>
        </w:rPr>
        <w:t>Система анализа реализации программы.</w:t>
      </w:r>
    </w:p>
    <w:p w:rsidR="00E07650" w:rsidRPr="007E727F" w:rsidRDefault="00E07650" w:rsidP="003E072D">
      <w:pPr>
        <w:pStyle w:val="af"/>
        <w:shd w:val="clear" w:color="auto" w:fill="FFFFFF"/>
        <w:autoSpaceDE w:val="0"/>
        <w:autoSpaceDN w:val="0"/>
        <w:adjustRightInd w:val="0"/>
        <w:spacing w:after="0" w:line="360" w:lineRule="auto"/>
        <w:ind w:left="0"/>
        <w:rPr>
          <w:rFonts w:ascii="PT Astra Serif" w:hAnsi="PT Astra Serif" w:cs="Times New Roman"/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4339"/>
        <w:gridCol w:w="2198"/>
        <w:gridCol w:w="2646"/>
      </w:tblGrid>
      <w:tr w:rsidR="00E07650" w:rsidRPr="007E727F" w:rsidTr="00E07650">
        <w:tc>
          <w:tcPr>
            <w:tcW w:w="471" w:type="pct"/>
            <w:shd w:val="clear" w:color="auto" w:fill="auto"/>
          </w:tcPr>
          <w:p w:rsidR="00E07650" w:rsidRPr="007E727F" w:rsidRDefault="00E07650" w:rsidP="003E072D">
            <w:pPr>
              <w:pStyle w:val="af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E727F"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</w:tc>
        <w:tc>
          <w:tcPr>
            <w:tcW w:w="2140" w:type="pct"/>
            <w:shd w:val="clear" w:color="auto" w:fill="auto"/>
          </w:tcPr>
          <w:p w:rsidR="00E07650" w:rsidRPr="007E727F" w:rsidRDefault="00E07650" w:rsidP="003E072D">
            <w:pPr>
              <w:pStyle w:val="af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E727F">
              <w:rPr>
                <w:rFonts w:ascii="PT Astra Serif" w:hAnsi="PT Astra Serif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084" w:type="pct"/>
            <w:shd w:val="clear" w:color="auto" w:fill="auto"/>
          </w:tcPr>
          <w:p w:rsidR="00E07650" w:rsidRPr="007E727F" w:rsidRDefault="00E07650" w:rsidP="003E072D">
            <w:pPr>
              <w:pStyle w:val="af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E727F">
              <w:rPr>
                <w:rFonts w:ascii="PT Astra Serif" w:hAnsi="PT Astra Serif" w:cs="Times New Roman"/>
                <w:sz w:val="24"/>
                <w:szCs w:val="24"/>
              </w:rPr>
              <w:t xml:space="preserve">Сроки </w:t>
            </w:r>
            <w:r w:rsidRPr="007E727F">
              <w:rPr>
                <w:rFonts w:ascii="PT Astra Serif" w:hAnsi="PT Astra Serif" w:cs="Times New Roman"/>
                <w:sz w:val="24"/>
                <w:szCs w:val="24"/>
              </w:rPr>
              <w:br/>
              <w:t>исполнения</w:t>
            </w:r>
          </w:p>
        </w:tc>
        <w:tc>
          <w:tcPr>
            <w:tcW w:w="1305" w:type="pct"/>
            <w:shd w:val="clear" w:color="auto" w:fill="auto"/>
          </w:tcPr>
          <w:p w:rsidR="00E07650" w:rsidRPr="007E727F" w:rsidRDefault="00E07650" w:rsidP="003E072D">
            <w:pPr>
              <w:pStyle w:val="af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E727F">
              <w:rPr>
                <w:rFonts w:ascii="PT Astra Serif" w:hAnsi="PT Astra Serif" w:cs="Times New Roman"/>
                <w:sz w:val="24"/>
                <w:szCs w:val="24"/>
              </w:rPr>
              <w:t>Исполнитель</w:t>
            </w:r>
          </w:p>
        </w:tc>
      </w:tr>
      <w:tr w:rsidR="00E07650" w:rsidRPr="007E727F" w:rsidTr="00E07650">
        <w:tc>
          <w:tcPr>
            <w:tcW w:w="471" w:type="pct"/>
            <w:shd w:val="clear" w:color="auto" w:fill="auto"/>
          </w:tcPr>
          <w:p w:rsidR="00E07650" w:rsidRPr="007E727F" w:rsidRDefault="00E07650" w:rsidP="003E072D">
            <w:pPr>
              <w:pStyle w:val="af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40" w:type="pct"/>
            <w:shd w:val="clear" w:color="auto" w:fill="auto"/>
          </w:tcPr>
          <w:p w:rsidR="00E07650" w:rsidRPr="007E727F" w:rsidRDefault="00E07650" w:rsidP="0022580F">
            <w:pPr>
              <w:pStyle w:val="af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E727F">
              <w:rPr>
                <w:rFonts w:ascii="PT Astra Serif" w:hAnsi="PT Astra Serif" w:cs="Times New Roman"/>
                <w:sz w:val="24"/>
                <w:szCs w:val="24"/>
              </w:rPr>
              <w:t xml:space="preserve">Анкетирование родителей (учёт мнений и пожеланий родителей по организации </w:t>
            </w:r>
            <w:r w:rsidR="0022580F">
              <w:rPr>
                <w:rFonts w:ascii="PT Astra Serif" w:hAnsi="PT Astra Serif" w:cs="Times New Roman"/>
                <w:sz w:val="24"/>
                <w:szCs w:val="24"/>
              </w:rPr>
              <w:t>досуга школьников)</w:t>
            </w:r>
          </w:p>
        </w:tc>
        <w:tc>
          <w:tcPr>
            <w:tcW w:w="1084" w:type="pct"/>
            <w:shd w:val="clear" w:color="auto" w:fill="auto"/>
          </w:tcPr>
          <w:p w:rsidR="00E07650" w:rsidRPr="007E727F" w:rsidRDefault="00E07650" w:rsidP="003E072D">
            <w:pPr>
              <w:pStyle w:val="af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E727F">
              <w:rPr>
                <w:rFonts w:ascii="PT Astra Serif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1305" w:type="pct"/>
            <w:shd w:val="clear" w:color="auto" w:fill="auto"/>
          </w:tcPr>
          <w:p w:rsidR="00E07650" w:rsidRPr="007E727F" w:rsidRDefault="0022580F" w:rsidP="003E072D">
            <w:pPr>
              <w:pStyle w:val="af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Руководитель программы</w:t>
            </w:r>
          </w:p>
        </w:tc>
      </w:tr>
      <w:tr w:rsidR="00E07650" w:rsidRPr="007E727F" w:rsidTr="00E07650">
        <w:tc>
          <w:tcPr>
            <w:tcW w:w="471" w:type="pct"/>
            <w:shd w:val="clear" w:color="auto" w:fill="auto"/>
          </w:tcPr>
          <w:p w:rsidR="00E07650" w:rsidRPr="007E727F" w:rsidRDefault="00E07650" w:rsidP="003E072D">
            <w:pPr>
              <w:pStyle w:val="af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40" w:type="pct"/>
            <w:shd w:val="clear" w:color="auto" w:fill="auto"/>
          </w:tcPr>
          <w:p w:rsidR="00E07650" w:rsidRPr="007E727F" w:rsidRDefault="00E07650" w:rsidP="003E072D">
            <w:pPr>
              <w:pStyle w:val="af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</w:pPr>
            <w:r w:rsidRPr="007E727F">
              <w:rPr>
                <w:rFonts w:ascii="PT Astra Serif" w:hAnsi="PT Astra Serif" w:cs="Times New Roman"/>
                <w:bCs/>
                <w:iCs/>
                <w:sz w:val="24"/>
                <w:szCs w:val="24"/>
              </w:rPr>
              <w:t>Анкетирование воспитанников</w:t>
            </w:r>
          </w:p>
          <w:p w:rsidR="00E07650" w:rsidRPr="007E727F" w:rsidRDefault="00E07650" w:rsidP="003E072D">
            <w:pPr>
              <w:pStyle w:val="af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7E727F">
              <w:rPr>
                <w:rFonts w:ascii="PT Astra Serif" w:hAnsi="PT Astra Serif" w:cs="Times New Roman"/>
                <w:bCs/>
                <w:sz w:val="24"/>
                <w:szCs w:val="24"/>
              </w:rPr>
              <w:t>«Оценка уровня конфликтности личности»</w:t>
            </w:r>
          </w:p>
          <w:p w:rsidR="00E07650" w:rsidRPr="007E727F" w:rsidRDefault="00E07650" w:rsidP="003E072D">
            <w:pPr>
              <w:pStyle w:val="af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</w:tcPr>
          <w:p w:rsidR="00E07650" w:rsidRPr="007E727F" w:rsidRDefault="0022580F" w:rsidP="0022580F">
            <w:pPr>
              <w:pStyle w:val="af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 день</w:t>
            </w:r>
          </w:p>
        </w:tc>
        <w:tc>
          <w:tcPr>
            <w:tcW w:w="1305" w:type="pct"/>
            <w:shd w:val="clear" w:color="auto" w:fill="auto"/>
          </w:tcPr>
          <w:p w:rsidR="00E07650" w:rsidRPr="007E727F" w:rsidRDefault="00E07650" w:rsidP="003E072D">
            <w:pPr>
              <w:pStyle w:val="af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E727F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</w:tc>
      </w:tr>
      <w:tr w:rsidR="00E07650" w:rsidRPr="007E727F" w:rsidTr="00E07650">
        <w:tc>
          <w:tcPr>
            <w:tcW w:w="471" w:type="pct"/>
            <w:shd w:val="clear" w:color="auto" w:fill="auto"/>
          </w:tcPr>
          <w:p w:rsidR="00E07650" w:rsidRPr="007E727F" w:rsidRDefault="00E07650" w:rsidP="003E072D">
            <w:pPr>
              <w:pStyle w:val="af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E727F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2140" w:type="pct"/>
            <w:shd w:val="clear" w:color="auto" w:fill="auto"/>
          </w:tcPr>
          <w:p w:rsidR="00E07650" w:rsidRPr="007E727F" w:rsidRDefault="00E07650" w:rsidP="003E072D">
            <w:pPr>
              <w:pStyle w:val="af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E727F">
              <w:rPr>
                <w:rFonts w:ascii="PT Astra Serif" w:hAnsi="PT Astra Serif" w:cs="Times New Roman"/>
                <w:sz w:val="24"/>
                <w:szCs w:val="24"/>
              </w:rPr>
              <w:t>Мониторинг адаптации детей</w:t>
            </w:r>
            <w:r w:rsidR="0022580F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7E727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E07650" w:rsidRPr="007E727F" w:rsidRDefault="00E07650" w:rsidP="003E072D">
            <w:pPr>
              <w:pStyle w:val="af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E727F">
              <w:rPr>
                <w:rFonts w:ascii="PT Astra Serif" w:hAnsi="PT Astra Serif" w:cs="Times New Roman"/>
                <w:sz w:val="24"/>
                <w:szCs w:val="24"/>
              </w:rPr>
              <w:t>Ежедневное отслеживание настроения детей, удовлетворенности проведенными мероприятиями (</w:t>
            </w:r>
            <w:r w:rsidRPr="007E727F">
              <w:rPr>
                <w:rFonts w:ascii="PT Astra Serif" w:hAnsi="PT Astra Serif" w:cs="Times New Roman"/>
                <w:bCs/>
                <w:sz w:val="24"/>
                <w:szCs w:val="24"/>
              </w:rPr>
              <w:t>листок откровения, дерево откровений)</w:t>
            </w:r>
            <w:r w:rsidRPr="007E727F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E07650" w:rsidRPr="007E727F" w:rsidRDefault="004E7B1F" w:rsidP="0022580F">
            <w:pPr>
              <w:pStyle w:val="af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E727F">
              <w:rPr>
                <w:rFonts w:ascii="PT Astra Serif" w:hAnsi="PT Astra Serif" w:cs="Times New Roman"/>
                <w:sz w:val="24"/>
                <w:szCs w:val="24"/>
              </w:rPr>
              <w:t>Беседы</w:t>
            </w:r>
            <w:r w:rsidR="00E07650" w:rsidRPr="007E727F">
              <w:rPr>
                <w:rFonts w:ascii="PT Astra Serif" w:hAnsi="PT Astra Serif" w:cs="Times New Roman"/>
                <w:sz w:val="24"/>
                <w:szCs w:val="24"/>
              </w:rPr>
              <w:t>, подведение итогов дня</w:t>
            </w:r>
          </w:p>
        </w:tc>
        <w:tc>
          <w:tcPr>
            <w:tcW w:w="1084" w:type="pct"/>
            <w:shd w:val="clear" w:color="auto" w:fill="auto"/>
          </w:tcPr>
          <w:p w:rsidR="00E07650" w:rsidRPr="007E727F" w:rsidRDefault="00E07650" w:rsidP="0022580F">
            <w:pPr>
              <w:pStyle w:val="af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E727F">
              <w:rPr>
                <w:rFonts w:ascii="PT Astra Serif" w:hAnsi="PT Astra Serif" w:cs="Times New Roman"/>
                <w:sz w:val="24"/>
                <w:szCs w:val="24"/>
              </w:rPr>
              <w:t xml:space="preserve">В течение </w:t>
            </w:r>
            <w:r w:rsidR="0022580F">
              <w:rPr>
                <w:rFonts w:ascii="PT Astra Serif" w:hAnsi="PT Astra Serif" w:cs="Times New Roman"/>
                <w:sz w:val="24"/>
                <w:szCs w:val="24"/>
              </w:rPr>
              <w:t>периода реализации программы</w:t>
            </w:r>
          </w:p>
        </w:tc>
        <w:tc>
          <w:tcPr>
            <w:tcW w:w="1305" w:type="pct"/>
            <w:shd w:val="clear" w:color="auto" w:fill="auto"/>
          </w:tcPr>
          <w:p w:rsidR="00E07650" w:rsidRPr="007E727F" w:rsidRDefault="0022580F" w:rsidP="003E072D">
            <w:pPr>
              <w:pStyle w:val="af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Руководитель программы, </w:t>
            </w:r>
            <w:r w:rsidR="00E07650" w:rsidRPr="007E727F">
              <w:rPr>
                <w:rFonts w:ascii="PT Astra Serif" w:hAnsi="PT Astra Serif" w:cs="Times New Roman"/>
                <w:sz w:val="24"/>
                <w:szCs w:val="24"/>
              </w:rPr>
              <w:t>воспитатели</w:t>
            </w:r>
          </w:p>
        </w:tc>
      </w:tr>
      <w:tr w:rsidR="00E07650" w:rsidRPr="007E727F" w:rsidTr="00E07650">
        <w:tc>
          <w:tcPr>
            <w:tcW w:w="471" w:type="pct"/>
            <w:shd w:val="clear" w:color="auto" w:fill="auto"/>
          </w:tcPr>
          <w:p w:rsidR="00E07650" w:rsidRPr="007E727F" w:rsidRDefault="00E07650" w:rsidP="003E072D">
            <w:pPr>
              <w:pStyle w:val="af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E727F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2140" w:type="pct"/>
            <w:shd w:val="clear" w:color="auto" w:fill="auto"/>
          </w:tcPr>
          <w:p w:rsidR="00E07650" w:rsidRPr="007E727F" w:rsidRDefault="0022580F" w:rsidP="0022580F">
            <w:pPr>
              <w:pStyle w:val="af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Анкетирование детей после реализации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программы</w:t>
            </w:r>
            <w:r w:rsidR="00E07650" w:rsidRPr="007E727F">
              <w:rPr>
                <w:rFonts w:ascii="PT Astra Serif" w:hAnsi="PT Astra Serif" w:cs="Times New Roman"/>
                <w:sz w:val="24"/>
                <w:szCs w:val="24"/>
              </w:rPr>
              <w:t>, позволяющее выявить оправдание ожидани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й «Чему я научился»</w:t>
            </w:r>
          </w:p>
        </w:tc>
        <w:tc>
          <w:tcPr>
            <w:tcW w:w="1084" w:type="pct"/>
            <w:shd w:val="clear" w:color="auto" w:fill="auto"/>
          </w:tcPr>
          <w:p w:rsidR="00E07650" w:rsidRPr="007E727F" w:rsidRDefault="00E07650" w:rsidP="0022580F">
            <w:pPr>
              <w:pStyle w:val="af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E727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Последний день </w:t>
            </w:r>
          </w:p>
        </w:tc>
        <w:tc>
          <w:tcPr>
            <w:tcW w:w="1305" w:type="pct"/>
            <w:shd w:val="clear" w:color="auto" w:fill="auto"/>
          </w:tcPr>
          <w:p w:rsidR="00E07650" w:rsidRPr="007E727F" w:rsidRDefault="00E07650" w:rsidP="003E072D">
            <w:pPr>
              <w:pStyle w:val="af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PT Astra Serif" w:hAnsi="PT Astra Serif" w:cs="Times New Roman"/>
                <w:sz w:val="24"/>
                <w:szCs w:val="24"/>
              </w:rPr>
            </w:pPr>
            <w:r w:rsidRPr="007E727F">
              <w:rPr>
                <w:rFonts w:ascii="PT Astra Serif" w:hAnsi="PT Astra Serif" w:cs="Times New Roman"/>
                <w:sz w:val="24"/>
                <w:szCs w:val="24"/>
              </w:rPr>
              <w:t>Воспитатель</w:t>
            </w:r>
          </w:p>
        </w:tc>
      </w:tr>
    </w:tbl>
    <w:p w:rsidR="00E07650" w:rsidRPr="007E727F" w:rsidRDefault="00E07650" w:rsidP="003E072D">
      <w:pPr>
        <w:pStyle w:val="af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7E727F">
        <w:rPr>
          <w:rFonts w:ascii="PT Astra Serif" w:hAnsi="PT Astra Serif" w:cs="Times New Roman"/>
          <w:sz w:val="24"/>
          <w:szCs w:val="24"/>
        </w:rPr>
        <w:lastRenderedPageBreak/>
        <w:t xml:space="preserve">В </w:t>
      </w:r>
      <w:r w:rsidR="0022580F">
        <w:rPr>
          <w:rFonts w:ascii="PT Astra Serif" w:hAnsi="PT Astra Serif" w:cs="Times New Roman"/>
          <w:sz w:val="24"/>
          <w:szCs w:val="24"/>
        </w:rPr>
        <w:t>период реализации программы «ФинСтарт»</w:t>
      </w:r>
      <w:r w:rsidRPr="007E727F">
        <w:rPr>
          <w:rFonts w:ascii="PT Astra Serif" w:hAnsi="PT Astra Serif" w:cs="Times New Roman"/>
          <w:sz w:val="24"/>
          <w:szCs w:val="24"/>
        </w:rPr>
        <w:t xml:space="preserve">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проводится ежедневная диагностика эмоционал</w:t>
      </w:r>
      <w:r w:rsidR="0022580F">
        <w:rPr>
          <w:rFonts w:ascii="PT Astra Serif" w:hAnsi="PT Astra Serif" w:cs="Times New Roman"/>
          <w:sz w:val="24"/>
          <w:szCs w:val="24"/>
        </w:rPr>
        <w:t xml:space="preserve">ьного состояния участников, </w:t>
      </w:r>
      <w:r w:rsidRPr="007E727F">
        <w:rPr>
          <w:rFonts w:ascii="PT Astra Serif" w:hAnsi="PT Astra Serif" w:cs="Times New Roman"/>
          <w:sz w:val="24"/>
          <w:szCs w:val="24"/>
        </w:rPr>
        <w:t xml:space="preserve"> проводится наблюдение за приоритетными видами деятельности участников. </w:t>
      </w:r>
    </w:p>
    <w:p w:rsidR="00E07650" w:rsidRPr="007E727F" w:rsidRDefault="00E07650" w:rsidP="003E072D">
      <w:pPr>
        <w:pStyle w:val="af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7E727F">
        <w:rPr>
          <w:rFonts w:ascii="PT Astra Serif" w:hAnsi="PT Astra Serif" w:cs="Times New Roman"/>
          <w:sz w:val="24"/>
          <w:szCs w:val="24"/>
        </w:rPr>
        <w:t xml:space="preserve">Разработан механизм обратной связи. </w:t>
      </w:r>
    </w:p>
    <w:p w:rsidR="008D2A7C" w:rsidRPr="007E727F" w:rsidRDefault="00E07650" w:rsidP="003E072D">
      <w:pPr>
        <w:pStyle w:val="af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7E727F">
        <w:rPr>
          <w:rFonts w:ascii="PT Astra Serif" w:hAnsi="PT Astra Serif" w:cs="Times New Roman"/>
          <w:sz w:val="24"/>
          <w:szCs w:val="24"/>
        </w:rPr>
        <w:t>«Дерево откровения» – форма обратной связи, которая позволяет судить об эмоциональном состоянии детей ежедневно. Это итог дня. В конце дня отряды заполняют «дерево откровения» листочками разной цветовой гаммы (красный - отлично, зелёный – хорошо, жёлтый – удовлетворительно, чёрный – плохо) или  вешаю</w:t>
      </w:r>
      <w:r w:rsidR="00546714" w:rsidRPr="007E727F">
        <w:rPr>
          <w:rFonts w:ascii="PT Astra Serif" w:hAnsi="PT Astra Serif" w:cs="Times New Roman"/>
          <w:sz w:val="24"/>
          <w:szCs w:val="24"/>
        </w:rPr>
        <w:t>т на дерево «листок откровений»</w:t>
      </w:r>
      <w:r w:rsidRPr="007E727F">
        <w:rPr>
          <w:rFonts w:ascii="PT Astra Serif" w:hAnsi="PT Astra Serif" w:cs="Times New Roman"/>
          <w:sz w:val="24"/>
          <w:szCs w:val="24"/>
        </w:rPr>
        <w:t>, который служит для того, чтобы получить от детей отзыв о проведенных мероприятиях, жизни в лагере. Листок откровений постоянно обновляется, сделать там запись может каждый</w:t>
      </w:r>
    </w:p>
    <w:p w:rsidR="00AA2A12" w:rsidRPr="007E727F" w:rsidRDefault="00AA2A12" w:rsidP="003E072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7E727F">
        <w:rPr>
          <w:rFonts w:ascii="PT Astra Serif" w:eastAsia="Times New Roman" w:hAnsi="PT Astra Serif" w:cs="Times New Roman"/>
          <w:b/>
          <w:sz w:val="24"/>
          <w:szCs w:val="24"/>
        </w:rPr>
        <w:t>Кадровое обеспечение</w:t>
      </w:r>
    </w:p>
    <w:p w:rsidR="008D2A7C" w:rsidRPr="007E727F" w:rsidRDefault="008D2A7C" w:rsidP="003E072D">
      <w:pPr>
        <w:pStyle w:val="af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7E727F">
        <w:rPr>
          <w:rFonts w:ascii="PT Astra Serif" w:eastAsia="Times New Roman" w:hAnsi="PT Astra Serif" w:cs="Times New Roman"/>
          <w:sz w:val="24"/>
          <w:szCs w:val="24"/>
        </w:rPr>
        <w:t xml:space="preserve">Для осуществления полноценного и эффективного достижения поставленной цели по реализации данной программы необходимо привлечение квалифицированных специалистов, имеющих базовую основу и запас профессиональных знаний. Также важным требованием ко всем специалистам, которые будут участвовать в реализации программы, являются искренность, открытость в отношении с детьми, общительность, интеллигентность, обаятельность. </w:t>
      </w:r>
    </w:p>
    <w:p w:rsidR="008D2A7C" w:rsidRPr="007E727F" w:rsidRDefault="008D2A7C" w:rsidP="003E072D">
      <w:pPr>
        <w:pStyle w:val="af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7E727F">
        <w:rPr>
          <w:rFonts w:ascii="PT Astra Serif" w:eastAsia="Times New Roman" w:hAnsi="PT Astra Serif" w:cs="Times New Roman"/>
          <w:sz w:val="24"/>
          <w:szCs w:val="24"/>
        </w:rPr>
        <w:t xml:space="preserve">Кадровое обеспечение программы: </w:t>
      </w:r>
    </w:p>
    <w:p w:rsidR="0022580F" w:rsidRDefault="0022580F" w:rsidP="003E072D">
      <w:pPr>
        <w:pStyle w:val="af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Руководитель программы</w:t>
      </w:r>
      <w:r w:rsidRPr="007E727F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8D2A7C" w:rsidRPr="007E727F" w:rsidRDefault="008D2A7C" w:rsidP="003E072D">
      <w:pPr>
        <w:pStyle w:val="af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7E727F">
        <w:rPr>
          <w:rFonts w:ascii="PT Astra Serif" w:eastAsia="Times New Roman" w:hAnsi="PT Astra Serif" w:cs="Times New Roman"/>
          <w:sz w:val="24"/>
          <w:szCs w:val="24"/>
        </w:rPr>
        <w:t xml:space="preserve">Организатор </w:t>
      </w:r>
    </w:p>
    <w:p w:rsidR="008D2A7C" w:rsidRPr="007E727F" w:rsidRDefault="008D2A7C" w:rsidP="003E072D">
      <w:pPr>
        <w:pStyle w:val="af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7E727F">
        <w:rPr>
          <w:rFonts w:ascii="PT Astra Serif" w:eastAsia="Times New Roman" w:hAnsi="PT Astra Serif" w:cs="Times New Roman"/>
          <w:sz w:val="24"/>
          <w:szCs w:val="24"/>
        </w:rPr>
        <w:t xml:space="preserve">Организатор спортивных мероприятий </w:t>
      </w:r>
    </w:p>
    <w:p w:rsidR="008D2A7C" w:rsidRPr="007E727F" w:rsidRDefault="008D2A7C" w:rsidP="003E072D">
      <w:pPr>
        <w:pStyle w:val="af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7E727F">
        <w:rPr>
          <w:rFonts w:ascii="PT Astra Serif" w:eastAsia="Times New Roman" w:hAnsi="PT Astra Serif" w:cs="Times New Roman"/>
          <w:sz w:val="24"/>
          <w:szCs w:val="24"/>
        </w:rPr>
        <w:t xml:space="preserve">Воспитатели </w:t>
      </w:r>
    </w:p>
    <w:p w:rsidR="008D2A7C" w:rsidRPr="007E727F" w:rsidRDefault="002A43FA" w:rsidP="003E072D">
      <w:pPr>
        <w:pStyle w:val="af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7E727F">
        <w:rPr>
          <w:rFonts w:ascii="PT Astra Serif" w:eastAsia="Times New Roman" w:hAnsi="PT Astra Serif" w:cs="Times New Roman"/>
          <w:sz w:val="24"/>
          <w:szCs w:val="24"/>
        </w:rPr>
        <w:t xml:space="preserve">Медицинский работник </w:t>
      </w:r>
    </w:p>
    <w:p w:rsidR="008D2A7C" w:rsidRPr="007E727F" w:rsidRDefault="008D2A7C" w:rsidP="003E072D">
      <w:pPr>
        <w:pStyle w:val="af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7E727F">
        <w:rPr>
          <w:rFonts w:ascii="PT Astra Serif" w:eastAsia="Times New Roman" w:hAnsi="PT Astra Serif" w:cs="Times New Roman"/>
          <w:sz w:val="24"/>
          <w:szCs w:val="24"/>
        </w:rPr>
        <w:t xml:space="preserve">Работники столовой </w:t>
      </w:r>
    </w:p>
    <w:p w:rsidR="008D2A7C" w:rsidRPr="007E727F" w:rsidRDefault="008D2A7C" w:rsidP="003E072D">
      <w:pPr>
        <w:pStyle w:val="af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7E727F">
        <w:rPr>
          <w:rFonts w:ascii="PT Astra Serif" w:eastAsia="Times New Roman" w:hAnsi="PT Astra Serif" w:cs="Times New Roman"/>
          <w:sz w:val="24"/>
          <w:szCs w:val="24"/>
        </w:rPr>
        <w:t xml:space="preserve">Уборщик служебных помещений. </w:t>
      </w:r>
    </w:p>
    <w:p w:rsidR="00AA2A12" w:rsidRPr="007E727F" w:rsidRDefault="008A7386" w:rsidP="003E072D">
      <w:pPr>
        <w:pStyle w:val="af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Р</w:t>
      </w:r>
      <w:r w:rsidR="0022580F">
        <w:rPr>
          <w:rFonts w:ascii="PT Astra Serif" w:eastAsia="Times New Roman" w:hAnsi="PT Astra Serif" w:cs="Times New Roman"/>
          <w:sz w:val="24"/>
          <w:szCs w:val="24"/>
        </w:rPr>
        <w:t>уководитель программы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и педагогический коллектив </w:t>
      </w:r>
      <w:r w:rsidR="008D2A7C" w:rsidRPr="007E727F">
        <w:rPr>
          <w:rFonts w:ascii="PT Astra Serif" w:eastAsia="Times New Roman" w:hAnsi="PT Astra Serif" w:cs="Times New Roman"/>
          <w:sz w:val="24"/>
          <w:szCs w:val="24"/>
        </w:rPr>
        <w:t>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EC74BA" w:rsidRPr="007E727F" w:rsidRDefault="00EC74BA" w:rsidP="003E072D">
      <w:pPr>
        <w:spacing w:after="0" w:line="360" w:lineRule="auto"/>
        <w:rPr>
          <w:rFonts w:ascii="PT Astra Serif" w:hAnsi="PT Astra Serif" w:cs="Times New Roman"/>
          <w:b/>
          <w:color w:val="000000"/>
          <w:kern w:val="2"/>
          <w:sz w:val="24"/>
          <w:szCs w:val="24"/>
        </w:rPr>
      </w:pPr>
    </w:p>
    <w:p w:rsidR="00AA2A12" w:rsidRPr="007E727F" w:rsidRDefault="002A43FA" w:rsidP="003E072D">
      <w:pPr>
        <w:spacing w:after="0" w:line="360" w:lineRule="auto"/>
        <w:jc w:val="center"/>
        <w:rPr>
          <w:rFonts w:ascii="PT Astra Serif" w:hAnsi="PT Astra Serif" w:cs="Times New Roman"/>
          <w:b/>
          <w:color w:val="000000"/>
          <w:kern w:val="2"/>
          <w:sz w:val="24"/>
          <w:szCs w:val="24"/>
        </w:rPr>
      </w:pPr>
      <w:r w:rsidRPr="007E727F">
        <w:rPr>
          <w:rFonts w:ascii="PT Astra Serif" w:hAnsi="PT Astra Serif" w:cs="Times New Roman"/>
          <w:b/>
          <w:color w:val="000000"/>
          <w:kern w:val="2"/>
          <w:sz w:val="24"/>
          <w:szCs w:val="24"/>
        </w:rPr>
        <w:lastRenderedPageBreak/>
        <w:t>Вопросы комплексной безопасности</w:t>
      </w:r>
    </w:p>
    <w:p w:rsidR="005C5A9C" w:rsidRPr="007E727F" w:rsidRDefault="005C5A9C" w:rsidP="003E072D">
      <w:pPr>
        <w:spacing w:after="0" w:line="360" w:lineRule="auto"/>
        <w:ind w:firstLine="709"/>
        <w:contextualSpacing/>
        <w:jc w:val="both"/>
        <w:rPr>
          <w:rFonts w:ascii="PT Astra Serif" w:hAnsi="PT Astra Serif" w:cs="Times New Roman"/>
          <w:sz w:val="24"/>
        </w:rPr>
      </w:pPr>
      <w:r w:rsidRPr="007E727F">
        <w:rPr>
          <w:rFonts w:ascii="PT Astra Serif" w:hAnsi="PT Astra Serif" w:cs="Times New Roman"/>
          <w:sz w:val="24"/>
        </w:rPr>
        <w:t>В учреждении организована работа по охране труда и технике безопасности, в соответствии с требованиями СанПин, Роспотребнадзора и Госпожнадзора. Информация по Охране труда, Пожарной безопасности, предупреждению терроризма, оказанию первой доврачебной помощи пострадавшему и безопасности дорожного движения размещена в кабинетах, учительской и на первом этаже образовательной организации.</w:t>
      </w:r>
    </w:p>
    <w:p w:rsidR="005C5A9C" w:rsidRPr="007E727F" w:rsidRDefault="005C5A9C" w:rsidP="003E072D">
      <w:pPr>
        <w:spacing w:after="0" w:line="360" w:lineRule="auto"/>
        <w:ind w:firstLine="709"/>
        <w:contextualSpacing/>
        <w:jc w:val="both"/>
        <w:rPr>
          <w:rFonts w:ascii="PT Astra Serif" w:hAnsi="PT Astra Serif" w:cs="Times New Roman"/>
          <w:sz w:val="24"/>
        </w:rPr>
      </w:pPr>
      <w:r w:rsidRPr="007E727F">
        <w:rPr>
          <w:rFonts w:ascii="PT Astra Serif" w:hAnsi="PT Astra Serif" w:cs="Times New Roman"/>
          <w:sz w:val="24"/>
        </w:rPr>
        <w:t xml:space="preserve">Безопасность учреждения реализуется посредством организации охраны через частную охранную организацию «Ратник-Охрана». Гимназия оборудована камерами внутреннего и наружного наблюдения, кнопками тревожной сигнализации, металлодетекторными рамками, ручными металлодетекторами, прямой связью с пожарной частью города. В учреждении действует пропускной режим. Сведения о посторонних лицах, посещающих здание образовательной организации, вносятся в журнал учета посещения учреждения. </w:t>
      </w:r>
    </w:p>
    <w:p w:rsidR="005C5A9C" w:rsidRPr="007E727F" w:rsidRDefault="005C5A9C" w:rsidP="003E072D">
      <w:pPr>
        <w:spacing w:after="0" w:line="360" w:lineRule="auto"/>
        <w:ind w:firstLine="709"/>
        <w:contextualSpacing/>
        <w:jc w:val="both"/>
        <w:rPr>
          <w:rFonts w:ascii="PT Astra Serif" w:hAnsi="PT Astra Serif" w:cs="Times New Roman"/>
          <w:sz w:val="24"/>
        </w:rPr>
      </w:pPr>
      <w:r w:rsidRPr="007E727F">
        <w:rPr>
          <w:rFonts w:ascii="PT Astra Serif" w:hAnsi="PT Astra Serif" w:cs="Times New Roman"/>
          <w:sz w:val="24"/>
        </w:rPr>
        <w:t>Образовательная организация оснащена современным противопожарным оборудованием, организовано его сервисное обслуживание, имеются средства защиты и пожаротушения. Также имеются противопожарные межэтажные двери, противопожарные двери в рекреациях, книгохранилище, складах, щитовых, серверной, столовой. В целях отработки практических действий при возникновении чрезвычайной ситуации, два раза в год проводятся тренировки по эвакуации обучающихся и персонала. Данные мероприятия проводятся с учетом разработанного плана и приказа директора.</w:t>
      </w:r>
    </w:p>
    <w:p w:rsidR="005C5A9C" w:rsidRPr="007E727F" w:rsidRDefault="005C5A9C" w:rsidP="003E072D">
      <w:pPr>
        <w:spacing w:after="0" w:line="360" w:lineRule="auto"/>
        <w:ind w:firstLine="709"/>
        <w:contextualSpacing/>
        <w:jc w:val="both"/>
        <w:rPr>
          <w:rFonts w:ascii="PT Astra Serif" w:hAnsi="PT Astra Serif" w:cs="Times New Roman"/>
          <w:sz w:val="24"/>
        </w:rPr>
      </w:pPr>
      <w:r w:rsidRPr="007E727F">
        <w:rPr>
          <w:rFonts w:ascii="PT Astra Serif" w:hAnsi="PT Astra Serif" w:cs="Times New Roman"/>
          <w:sz w:val="24"/>
        </w:rPr>
        <w:t>Ежегодно сотрудниками ФГУЗ «Центр гигиены и эпидемиологии» осуществляются контрольные замеры воздуха в закрытых помещениях, исследования питьевой воды, измерение освещенности, микроклимата и шума. Заключение по результатам санитарно-эпидемиологической экспертизы подтверждают соответствие учреждения санитарным нормам и правилам.</w:t>
      </w:r>
    </w:p>
    <w:p w:rsidR="005C5A9C" w:rsidRPr="007E727F" w:rsidRDefault="005C5A9C" w:rsidP="003E072D">
      <w:pPr>
        <w:spacing w:after="0" w:line="360" w:lineRule="auto"/>
        <w:ind w:firstLine="709"/>
        <w:contextualSpacing/>
        <w:jc w:val="both"/>
        <w:rPr>
          <w:rFonts w:ascii="PT Astra Serif" w:hAnsi="PT Astra Serif" w:cs="Times New Roman"/>
          <w:sz w:val="24"/>
        </w:rPr>
      </w:pPr>
      <w:r w:rsidRPr="007E727F">
        <w:rPr>
          <w:rFonts w:ascii="PT Astra Serif" w:hAnsi="PT Astra Serif" w:cs="Times New Roman"/>
          <w:sz w:val="24"/>
        </w:rPr>
        <w:t>Один раз в год проводится проверка измерений сопротивления заземляющих устройств и испытание изоляции электрооборудования.</w:t>
      </w:r>
    </w:p>
    <w:p w:rsidR="005C5A9C" w:rsidRPr="007E727F" w:rsidRDefault="005C5A9C" w:rsidP="003E072D">
      <w:pPr>
        <w:spacing w:after="0" w:line="360" w:lineRule="auto"/>
        <w:ind w:firstLine="709"/>
        <w:contextualSpacing/>
        <w:jc w:val="both"/>
        <w:rPr>
          <w:rFonts w:ascii="PT Astra Serif" w:hAnsi="PT Astra Serif" w:cs="Times New Roman"/>
          <w:sz w:val="24"/>
        </w:rPr>
      </w:pPr>
      <w:r w:rsidRPr="007E727F">
        <w:rPr>
          <w:rFonts w:ascii="PT Astra Serif" w:hAnsi="PT Astra Serif" w:cs="Times New Roman"/>
          <w:sz w:val="24"/>
        </w:rPr>
        <w:t>Проводится тщательная подготовка к зимнему отопительному сезону с промывкой отопительной системы учреждения.</w:t>
      </w:r>
    </w:p>
    <w:p w:rsidR="005C5A9C" w:rsidRPr="007E727F" w:rsidRDefault="005C5A9C" w:rsidP="003E072D">
      <w:pPr>
        <w:spacing w:after="0" w:line="360" w:lineRule="auto"/>
        <w:ind w:firstLine="709"/>
        <w:contextualSpacing/>
        <w:jc w:val="both"/>
        <w:rPr>
          <w:rFonts w:ascii="PT Astra Serif" w:hAnsi="PT Astra Serif" w:cs="Times New Roman"/>
          <w:sz w:val="24"/>
          <w:highlight w:val="yellow"/>
        </w:rPr>
      </w:pPr>
      <w:r w:rsidRPr="007E727F">
        <w:rPr>
          <w:rFonts w:ascii="PT Astra Serif" w:hAnsi="PT Astra Serif" w:cs="Times New Roman"/>
          <w:sz w:val="24"/>
        </w:rPr>
        <w:t>Система безопасности образовательной организации функционирует бесперебойно, подвергается созидательному контролю со стороны органов государственного надзора.</w:t>
      </w:r>
    </w:p>
    <w:p w:rsidR="003326C7" w:rsidRPr="007E727F" w:rsidRDefault="003326C7" w:rsidP="003E072D">
      <w:pPr>
        <w:spacing w:after="0" w:line="360" w:lineRule="auto"/>
        <w:jc w:val="center"/>
        <w:rPr>
          <w:rFonts w:ascii="PT Astra Serif" w:eastAsia="Times New Roman" w:hAnsi="PT Astra Serif" w:cs="Times New Roman"/>
          <w:sz w:val="24"/>
          <w:szCs w:val="26"/>
        </w:rPr>
      </w:pPr>
    </w:p>
    <w:p w:rsidR="005C5A9C" w:rsidRPr="007E727F" w:rsidRDefault="00EC74BA" w:rsidP="003E072D">
      <w:pPr>
        <w:spacing w:after="0" w:line="360" w:lineRule="auto"/>
        <w:ind w:firstLine="709"/>
        <w:jc w:val="center"/>
        <w:rPr>
          <w:rFonts w:ascii="PT Astra Serif" w:hAnsi="PT Astra Serif" w:cs="Times New Roman"/>
          <w:b/>
          <w:color w:val="000000"/>
          <w:kern w:val="2"/>
          <w:sz w:val="24"/>
          <w:szCs w:val="24"/>
        </w:rPr>
      </w:pPr>
      <w:r w:rsidRPr="007E727F">
        <w:rPr>
          <w:rFonts w:ascii="PT Astra Serif" w:hAnsi="PT Astra Serif" w:cs="Times New Roman"/>
          <w:b/>
          <w:color w:val="000000"/>
          <w:kern w:val="2"/>
          <w:sz w:val="24"/>
          <w:szCs w:val="24"/>
        </w:rPr>
        <w:t>7</w:t>
      </w:r>
      <w:r w:rsidR="001A6659" w:rsidRPr="007E727F">
        <w:rPr>
          <w:rFonts w:ascii="PT Astra Serif" w:hAnsi="PT Astra Serif" w:cs="Times New Roman"/>
          <w:b/>
          <w:color w:val="000000"/>
          <w:kern w:val="2"/>
          <w:sz w:val="24"/>
          <w:szCs w:val="24"/>
        </w:rPr>
        <w:t xml:space="preserve">. </w:t>
      </w:r>
      <w:r w:rsidR="005C5A9C" w:rsidRPr="007E727F">
        <w:rPr>
          <w:rFonts w:ascii="PT Astra Serif" w:hAnsi="PT Astra Serif" w:cs="Times New Roman"/>
          <w:b/>
          <w:color w:val="000000"/>
          <w:kern w:val="2"/>
          <w:sz w:val="24"/>
          <w:szCs w:val="24"/>
        </w:rPr>
        <w:t xml:space="preserve">Ожидаемые результаты реализации программы и критерии оценки эффективности </w:t>
      </w:r>
    </w:p>
    <w:tbl>
      <w:tblPr>
        <w:tblStyle w:val="af1"/>
        <w:tblW w:w="10031" w:type="dxa"/>
        <w:tblLook w:val="04A0" w:firstRow="1" w:lastRow="0" w:firstColumn="1" w:lastColumn="0" w:noHBand="0" w:noVBand="1"/>
      </w:tblPr>
      <w:tblGrid>
        <w:gridCol w:w="3735"/>
        <w:gridCol w:w="6296"/>
      </w:tblGrid>
      <w:tr w:rsidR="005C5A9C" w:rsidRPr="007E727F" w:rsidTr="003326C7">
        <w:tc>
          <w:tcPr>
            <w:tcW w:w="3735" w:type="dxa"/>
            <w:hideMark/>
          </w:tcPr>
          <w:p w:rsidR="005C5A9C" w:rsidRPr="007E727F" w:rsidRDefault="005C5A9C" w:rsidP="003E072D">
            <w:pPr>
              <w:spacing w:after="0" w:line="36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0"/>
              </w:rPr>
            </w:pPr>
            <w:r w:rsidRPr="007E727F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</w:rPr>
              <w:t>Ожидаемые результаты</w:t>
            </w:r>
          </w:p>
          <w:p w:rsidR="005C5A9C" w:rsidRPr="007E727F" w:rsidRDefault="005C5A9C" w:rsidP="003E072D">
            <w:pPr>
              <w:spacing w:after="0" w:line="36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0"/>
              </w:rPr>
            </w:pPr>
            <w:r w:rsidRPr="007E727F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6296" w:type="dxa"/>
            <w:hideMark/>
          </w:tcPr>
          <w:p w:rsidR="005C5A9C" w:rsidRPr="007E727F" w:rsidRDefault="005C5A9C" w:rsidP="003E072D">
            <w:pPr>
              <w:spacing w:after="0" w:line="36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  <w:szCs w:val="20"/>
              </w:rPr>
            </w:pPr>
            <w:r w:rsidRPr="007E727F">
              <w:rPr>
                <w:rFonts w:ascii="PT Astra Serif" w:eastAsia="Times New Roman" w:hAnsi="PT Astra Serif" w:cs="Times New Roman"/>
                <w:b/>
                <w:bCs/>
                <w:color w:val="000000"/>
                <w:sz w:val="24"/>
              </w:rPr>
              <w:lastRenderedPageBreak/>
              <w:t>Критерии оценки</w:t>
            </w:r>
          </w:p>
        </w:tc>
      </w:tr>
      <w:tr w:rsidR="005C5A9C" w:rsidRPr="007E727F" w:rsidTr="003326C7">
        <w:tc>
          <w:tcPr>
            <w:tcW w:w="3735" w:type="dxa"/>
            <w:hideMark/>
          </w:tcPr>
          <w:p w:rsidR="005C5A9C" w:rsidRPr="007E727F" w:rsidRDefault="008A7386" w:rsidP="008A7386">
            <w:pPr>
              <w:spacing w:after="0" w:line="36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</w:rPr>
              <w:lastRenderedPageBreak/>
              <w:t>Организован досуг и отдых</w:t>
            </w:r>
            <w:r w:rsidR="005C5A9C" w:rsidRPr="007E727F"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</w:rPr>
              <w:t xml:space="preserve"> несовершеннолетних, оказавшихся в трудной жизненной ситуации.</w:t>
            </w:r>
          </w:p>
        </w:tc>
        <w:tc>
          <w:tcPr>
            <w:tcW w:w="6296" w:type="dxa"/>
            <w:hideMark/>
          </w:tcPr>
          <w:p w:rsidR="005C5A9C" w:rsidRPr="007E727F" w:rsidRDefault="005C5A9C" w:rsidP="003E072D">
            <w:pPr>
              <w:spacing w:after="0" w:line="36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</w:rPr>
            </w:pPr>
            <w:r w:rsidRPr="007E727F"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</w:rPr>
              <w:t>- Доля охвата подростков от общего количества детей Учреждения, охваченных мероприятиями по отдыху и оздоровлению детей.</w:t>
            </w:r>
          </w:p>
          <w:p w:rsidR="005C5A9C" w:rsidRPr="007E727F" w:rsidRDefault="005C5A9C" w:rsidP="003E072D">
            <w:pPr>
              <w:spacing w:after="0" w:line="36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</w:rPr>
            </w:pPr>
            <w:r w:rsidRPr="007E727F"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</w:rPr>
              <w:t>- Количество публикаций в СМИ.</w:t>
            </w:r>
          </w:p>
          <w:p w:rsidR="005C5A9C" w:rsidRPr="007E727F" w:rsidRDefault="005C5A9C" w:rsidP="003E072D">
            <w:pPr>
              <w:spacing w:after="0" w:line="36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</w:rPr>
            </w:pPr>
            <w:r w:rsidRPr="007E727F"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</w:rPr>
              <w:t>- Реализация запланированных мероприятий (на 100%).</w:t>
            </w:r>
          </w:p>
          <w:p w:rsidR="005C5A9C" w:rsidRPr="007E727F" w:rsidRDefault="005C5A9C" w:rsidP="003E072D">
            <w:pPr>
              <w:spacing w:after="0" w:line="36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</w:rPr>
            </w:pPr>
            <w:r w:rsidRPr="007E727F"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</w:rPr>
              <w:t>- Соответствие форм, методов работы возрастным особенностям детей согласно программы.</w:t>
            </w:r>
          </w:p>
          <w:p w:rsidR="005C5A9C" w:rsidRPr="007E727F" w:rsidRDefault="005C5A9C" w:rsidP="003E072D">
            <w:pPr>
              <w:spacing w:after="0" w:line="36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</w:rPr>
            </w:pPr>
            <w:r w:rsidRPr="007E727F"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</w:rPr>
              <w:t>- Отсутствие зарегистрированных случаев</w:t>
            </w:r>
            <w:r w:rsidR="008A7386"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</w:rPr>
              <w:t xml:space="preserve"> травматизма детей и работников.</w:t>
            </w:r>
          </w:p>
          <w:p w:rsidR="005C5A9C" w:rsidRPr="007E727F" w:rsidRDefault="005C5A9C" w:rsidP="003E072D">
            <w:pPr>
              <w:spacing w:after="0" w:line="36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</w:rPr>
            </w:pPr>
            <w:r w:rsidRPr="007E727F"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</w:rPr>
              <w:t>- Наличие положительных отзывов воспитанников.</w:t>
            </w:r>
          </w:p>
        </w:tc>
      </w:tr>
      <w:tr w:rsidR="005C5A9C" w:rsidRPr="007E727F" w:rsidTr="003326C7">
        <w:tc>
          <w:tcPr>
            <w:tcW w:w="3735" w:type="dxa"/>
            <w:hideMark/>
          </w:tcPr>
          <w:p w:rsidR="005C5A9C" w:rsidRPr="007E727F" w:rsidRDefault="005C5A9C" w:rsidP="003E072D">
            <w:pPr>
              <w:spacing w:after="0" w:line="36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</w:rPr>
            </w:pPr>
            <w:r w:rsidRPr="007E727F"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</w:rPr>
              <w:t>Сформированность социально активной жизненной позиции и социально-нравственных мотивов поведения личности</w:t>
            </w:r>
          </w:p>
        </w:tc>
        <w:tc>
          <w:tcPr>
            <w:tcW w:w="6296" w:type="dxa"/>
            <w:hideMark/>
          </w:tcPr>
          <w:p w:rsidR="005C5A9C" w:rsidRPr="007E727F" w:rsidRDefault="005C5A9C" w:rsidP="003E072D">
            <w:pPr>
              <w:spacing w:after="0" w:line="36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</w:rPr>
            </w:pPr>
            <w:r w:rsidRPr="007E727F"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</w:rPr>
              <w:t xml:space="preserve">- Количество организованных мероприятий, способствующих развитию социальной активности детей (акции, конкурсы). Доля воспитанников, включенных в мероприятия, </w:t>
            </w:r>
            <w:r w:rsidR="008A7386"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</w:rPr>
              <w:t>от общего количества детей</w:t>
            </w:r>
            <w:r w:rsidRPr="007E727F"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</w:rPr>
              <w:t>.</w:t>
            </w:r>
          </w:p>
          <w:p w:rsidR="005C5A9C" w:rsidRPr="007E727F" w:rsidRDefault="005C5A9C" w:rsidP="003E072D">
            <w:pPr>
              <w:spacing w:after="0" w:line="36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</w:rPr>
            </w:pPr>
            <w:r w:rsidRPr="007E727F"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</w:rPr>
              <w:t>- Проявление новых инициатив в социально значимой деятельности, выражающихся в мероприятиях по развитию культуры межличностной и социальной толерантности.</w:t>
            </w:r>
          </w:p>
        </w:tc>
      </w:tr>
      <w:tr w:rsidR="005C5A9C" w:rsidRPr="007E727F" w:rsidTr="003326C7">
        <w:tc>
          <w:tcPr>
            <w:tcW w:w="3735" w:type="dxa"/>
            <w:hideMark/>
          </w:tcPr>
          <w:p w:rsidR="009B1ED6" w:rsidRPr="007E727F" w:rsidRDefault="009B1ED6" w:rsidP="003E072D">
            <w:pPr>
              <w:spacing w:after="0" w:line="36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highlight w:val="yellow"/>
              </w:rPr>
            </w:pPr>
            <w:r w:rsidRPr="007E727F"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</w:rPr>
              <w:t xml:space="preserve">Сформированность </w:t>
            </w:r>
            <w:r w:rsidR="002F0812" w:rsidRPr="007E727F"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</w:rPr>
              <w:t>знаний и умений в области  финансовой грамотности</w:t>
            </w:r>
          </w:p>
        </w:tc>
        <w:tc>
          <w:tcPr>
            <w:tcW w:w="6296" w:type="dxa"/>
            <w:hideMark/>
          </w:tcPr>
          <w:p w:rsidR="009B1ED6" w:rsidRPr="007E727F" w:rsidRDefault="002F0812" w:rsidP="003E072D">
            <w:pPr>
              <w:autoSpaceDE w:val="0"/>
              <w:autoSpaceDN w:val="0"/>
              <w:adjustRightInd w:val="0"/>
              <w:spacing w:after="0" w:line="360" w:lineRule="auto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7E727F">
              <w:rPr>
                <w:rFonts w:ascii="PT Astra Serif" w:eastAsiaTheme="minorHAnsi" w:hAnsi="PT Astra Serif" w:cs="FreeSetC"/>
                <w:lang w:eastAsia="en-US"/>
              </w:rPr>
              <w:t xml:space="preserve">- </w:t>
            </w:r>
            <w:r w:rsidRPr="007E727F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П</w:t>
            </w:r>
            <w:r w:rsidR="009B1ED6" w:rsidRPr="007E727F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онимание и правильное использование экономических терминов;</w:t>
            </w:r>
          </w:p>
          <w:p w:rsidR="009B1ED6" w:rsidRPr="007E727F" w:rsidRDefault="002F0812" w:rsidP="003E072D">
            <w:pPr>
              <w:autoSpaceDE w:val="0"/>
              <w:autoSpaceDN w:val="0"/>
              <w:adjustRightInd w:val="0"/>
              <w:spacing w:after="0" w:line="360" w:lineRule="auto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7E727F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- П</w:t>
            </w:r>
            <w:r w:rsidR="009B1ED6" w:rsidRPr="007E727F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редставление о роли денег в семье и обществе;</w:t>
            </w:r>
          </w:p>
          <w:p w:rsidR="009B1ED6" w:rsidRPr="007E727F" w:rsidRDefault="002F0812" w:rsidP="003E072D">
            <w:pPr>
              <w:autoSpaceDE w:val="0"/>
              <w:autoSpaceDN w:val="0"/>
              <w:adjustRightInd w:val="0"/>
              <w:spacing w:after="0" w:line="360" w:lineRule="auto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7E727F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- У</w:t>
            </w:r>
            <w:r w:rsidR="009B1ED6" w:rsidRPr="007E727F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мение характеризовать виды и функции денег;</w:t>
            </w:r>
          </w:p>
          <w:p w:rsidR="009B1ED6" w:rsidRPr="007E727F" w:rsidRDefault="002F0812" w:rsidP="003E072D">
            <w:pPr>
              <w:autoSpaceDE w:val="0"/>
              <w:autoSpaceDN w:val="0"/>
              <w:adjustRightInd w:val="0"/>
              <w:spacing w:after="0" w:line="360" w:lineRule="auto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7E727F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- З</w:t>
            </w:r>
            <w:r w:rsidR="009B1ED6" w:rsidRPr="007E727F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нание источников доходов и направлений расходов семьи;</w:t>
            </w:r>
          </w:p>
          <w:p w:rsidR="009B1ED6" w:rsidRPr="007E727F" w:rsidRDefault="002F0812" w:rsidP="003E072D">
            <w:pPr>
              <w:autoSpaceDE w:val="0"/>
              <w:autoSpaceDN w:val="0"/>
              <w:adjustRightInd w:val="0"/>
              <w:spacing w:after="0" w:line="360" w:lineRule="auto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7E727F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- У</w:t>
            </w:r>
            <w:r w:rsidR="009B1ED6" w:rsidRPr="007E727F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мение рассчитывать доходы и расходы и составлять простой семейный бюджет;</w:t>
            </w:r>
          </w:p>
          <w:p w:rsidR="009B1ED6" w:rsidRPr="007E727F" w:rsidRDefault="002F0812" w:rsidP="003E072D">
            <w:pPr>
              <w:autoSpaceDE w:val="0"/>
              <w:autoSpaceDN w:val="0"/>
              <w:adjustRightInd w:val="0"/>
              <w:spacing w:after="0" w:line="360" w:lineRule="auto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7E727F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- О</w:t>
            </w:r>
            <w:r w:rsidR="009B1ED6" w:rsidRPr="007E727F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пределение элементарных проблем в области семейных финансов и путей их решения;</w:t>
            </w:r>
          </w:p>
          <w:p w:rsidR="009B1ED6" w:rsidRPr="007E727F" w:rsidRDefault="002F0812" w:rsidP="003E072D">
            <w:pPr>
              <w:spacing w:after="0" w:line="36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  <w:highlight w:val="yellow"/>
              </w:rPr>
            </w:pPr>
            <w:r w:rsidRPr="007E727F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- П</w:t>
            </w:r>
            <w:r w:rsidR="009B1ED6" w:rsidRPr="007E727F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роведение элементарных финансовых расчётов.</w:t>
            </w:r>
          </w:p>
        </w:tc>
      </w:tr>
      <w:tr w:rsidR="005C5A9C" w:rsidRPr="007E727F" w:rsidTr="003326C7">
        <w:tc>
          <w:tcPr>
            <w:tcW w:w="3735" w:type="dxa"/>
            <w:hideMark/>
          </w:tcPr>
          <w:p w:rsidR="005C5A9C" w:rsidRPr="007E727F" w:rsidRDefault="005C5A9C" w:rsidP="003E072D">
            <w:pPr>
              <w:spacing w:after="0" w:line="36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</w:rPr>
            </w:pPr>
            <w:r w:rsidRPr="007E727F"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</w:rPr>
              <w:t>Наличие сформированных навыков общения путем организации сотрудничества и конструктивного взаимодействия.</w:t>
            </w:r>
          </w:p>
        </w:tc>
        <w:tc>
          <w:tcPr>
            <w:tcW w:w="6296" w:type="dxa"/>
            <w:hideMark/>
          </w:tcPr>
          <w:p w:rsidR="005C5A9C" w:rsidRPr="007E727F" w:rsidRDefault="005C5A9C" w:rsidP="003E072D">
            <w:pPr>
              <w:spacing w:after="0" w:line="36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</w:rPr>
            </w:pPr>
            <w:r w:rsidRPr="007E727F"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</w:rPr>
              <w:t>- Положительные результаты психологической и социально-педагогической диагностик несовершеннолетних.</w:t>
            </w:r>
          </w:p>
          <w:p w:rsidR="005C5A9C" w:rsidRPr="007E727F" w:rsidRDefault="005C5A9C" w:rsidP="003E072D">
            <w:pPr>
              <w:spacing w:after="0" w:line="36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</w:rPr>
            </w:pPr>
            <w:r w:rsidRPr="007E727F"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</w:rPr>
              <w:t xml:space="preserve">- Наличие готовности к взаимодействию в различных </w:t>
            </w:r>
            <w:r w:rsidRPr="007E727F"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</w:rPr>
              <w:lastRenderedPageBreak/>
              <w:t>социальных межэтнических ситуациях.</w:t>
            </w:r>
          </w:p>
          <w:p w:rsidR="005C5A9C" w:rsidRPr="007E727F" w:rsidRDefault="005C5A9C" w:rsidP="003E072D">
            <w:pPr>
              <w:spacing w:after="0" w:line="36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</w:rPr>
            </w:pPr>
            <w:r w:rsidRPr="007E727F"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</w:rPr>
              <w:t>- Отсутствие конфликтных ситуаций между участниками проекта с представителями другой нации или социальной общности.</w:t>
            </w:r>
          </w:p>
          <w:p w:rsidR="005C5A9C" w:rsidRPr="007E727F" w:rsidRDefault="005C5A9C" w:rsidP="003E072D">
            <w:pPr>
              <w:spacing w:after="0" w:line="36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</w:rPr>
            </w:pPr>
            <w:r w:rsidRPr="007E727F"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</w:rPr>
              <w:t>-  Высокий уровень сплоченности коллектива детей.</w:t>
            </w:r>
          </w:p>
        </w:tc>
      </w:tr>
      <w:tr w:rsidR="005C5A9C" w:rsidRPr="007E727F" w:rsidTr="003326C7">
        <w:tc>
          <w:tcPr>
            <w:tcW w:w="3735" w:type="dxa"/>
            <w:hideMark/>
          </w:tcPr>
          <w:p w:rsidR="005C5A9C" w:rsidRPr="007E727F" w:rsidRDefault="005C5A9C" w:rsidP="003E072D">
            <w:pPr>
              <w:spacing w:after="0" w:line="36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</w:rPr>
            </w:pPr>
            <w:r w:rsidRPr="007E727F"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</w:rPr>
              <w:lastRenderedPageBreak/>
              <w:t>Сформированность потребности в здоровом образе жизни и ответственности за свое здоровье.</w:t>
            </w:r>
          </w:p>
        </w:tc>
        <w:tc>
          <w:tcPr>
            <w:tcW w:w="6296" w:type="dxa"/>
            <w:hideMark/>
          </w:tcPr>
          <w:p w:rsidR="005C5A9C" w:rsidRPr="007E727F" w:rsidRDefault="005C5A9C" w:rsidP="003E072D">
            <w:pPr>
              <w:spacing w:after="0" w:line="36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</w:rPr>
            </w:pPr>
            <w:r w:rsidRPr="007E727F"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</w:rPr>
              <w:t>- Количество мероприятий, способствующих формированию здорового образа жизни.</w:t>
            </w:r>
          </w:p>
          <w:p w:rsidR="005C5A9C" w:rsidRPr="007E727F" w:rsidRDefault="005C5A9C" w:rsidP="003E072D">
            <w:pPr>
              <w:spacing w:after="0" w:line="36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</w:rPr>
            </w:pPr>
            <w:r w:rsidRPr="007E727F"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</w:rPr>
              <w:t>- Отсутствие незафиксированных случаев негативных проявлений (вредные привычки) со стороны во время дискотек и мероприятий.</w:t>
            </w:r>
          </w:p>
        </w:tc>
      </w:tr>
      <w:tr w:rsidR="005C5A9C" w:rsidRPr="007E727F" w:rsidTr="003326C7">
        <w:tc>
          <w:tcPr>
            <w:tcW w:w="3735" w:type="dxa"/>
            <w:hideMark/>
          </w:tcPr>
          <w:p w:rsidR="005C5A9C" w:rsidRPr="007E727F" w:rsidRDefault="005C5A9C" w:rsidP="003E072D">
            <w:pPr>
              <w:spacing w:after="0" w:line="36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</w:rPr>
            </w:pPr>
            <w:r w:rsidRPr="007E727F"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</w:rPr>
              <w:t>Наличие творческих способностей детей.</w:t>
            </w:r>
          </w:p>
        </w:tc>
        <w:tc>
          <w:tcPr>
            <w:tcW w:w="6296" w:type="dxa"/>
            <w:hideMark/>
          </w:tcPr>
          <w:p w:rsidR="005C5A9C" w:rsidRPr="007E727F" w:rsidRDefault="005C5A9C" w:rsidP="003E072D">
            <w:pPr>
              <w:spacing w:after="0" w:line="36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</w:rPr>
            </w:pPr>
            <w:r w:rsidRPr="007E727F"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</w:rPr>
              <w:t>- Количество организованных мероприятий, способствующих выявлению и развитию творческих способностей детей.</w:t>
            </w:r>
          </w:p>
          <w:p w:rsidR="005C5A9C" w:rsidRPr="007E727F" w:rsidRDefault="005C5A9C" w:rsidP="003E072D">
            <w:pPr>
              <w:spacing w:after="0" w:line="36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</w:rPr>
            </w:pPr>
            <w:r w:rsidRPr="007E727F"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</w:rPr>
              <w:t>- Положительные результаты психологической и социально-педагогических диагностик несовершеннолетних.</w:t>
            </w:r>
          </w:p>
          <w:p w:rsidR="005C5A9C" w:rsidRPr="007E727F" w:rsidRDefault="005C5A9C" w:rsidP="003E072D">
            <w:pPr>
              <w:spacing w:after="0" w:line="36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</w:rPr>
            </w:pPr>
            <w:r w:rsidRPr="007E727F"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</w:rPr>
              <w:t>- Участие ребят в акциях, мероприятиях, праздниках, играх.</w:t>
            </w:r>
          </w:p>
          <w:p w:rsidR="005C5A9C" w:rsidRPr="007E727F" w:rsidRDefault="005C5A9C" w:rsidP="003E072D">
            <w:pPr>
              <w:spacing w:after="0" w:line="36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</w:rPr>
            </w:pPr>
            <w:r w:rsidRPr="007E727F"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</w:rPr>
              <w:t>- Наличие достижений по результатам проведенных мероприятий (положительные отзывы, грамоты, дипломы и т.д.)</w:t>
            </w:r>
          </w:p>
        </w:tc>
      </w:tr>
      <w:tr w:rsidR="005C5A9C" w:rsidRPr="007E727F" w:rsidTr="003326C7">
        <w:tc>
          <w:tcPr>
            <w:tcW w:w="3735" w:type="dxa"/>
            <w:hideMark/>
          </w:tcPr>
          <w:p w:rsidR="005C5A9C" w:rsidRPr="007E727F" w:rsidRDefault="005C5A9C" w:rsidP="003E072D">
            <w:pPr>
              <w:spacing w:after="0" w:line="36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</w:rPr>
            </w:pPr>
            <w:r w:rsidRPr="007E727F"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</w:rPr>
              <w:t>Наличие сформированного толерантного отношения к членам своей семьи и семьям своих сверстников</w:t>
            </w:r>
          </w:p>
        </w:tc>
        <w:tc>
          <w:tcPr>
            <w:tcW w:w="6296" w:type="dxa"/>
            <w:hideMark/>
          </w:tcPr>
          <w:p w:rsidR="005C5A9C" w:rsidRPr="007E727F" w:rsidRDefault="005C5A9C" w:rsidP="003E072D">
            <w:pPr>
              <w:spacing w:after="0" w:line="36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</w:rPr>
            </w:pPr>
            <w:r w:rsidRPr="007E727F"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</w:rPr>
              <w:t>- Положительные результаты психологической и социально-педагогической диагностик несовершеннолетних.</w:t>
            </w:r>
          </w:p>
          <w:p w:rsidR="005C5A9C" w:rsidRPr="007E727F" w:rsidRDefault="005C5A9C" w:rsidP="003E072D">
            <w:pPr>
              <w:spacing w:after="0" w:line="360" w:lineRule="auto"/>
              <w:contextualSpacing/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</w:rPr>
            </w:pPr>
            <w:r w:rsidRPr="007E727F">
              <w:rPr>
                <w:rFonts w:ascii="PT Astra Serif" w:eastAsia="Times New Roman" w:hAnsi="PT Astra Serif" w:cs="Times New Roman"/>
                <w:color w:val="000000"/>
                <w:sz w:val="24"/>
                <w:szCs w:val="20"/>
              </w:rPr>
              <w:t>- Количество организованных мероприятий, способствующих формированию толерантного отношения к членам своей семьи и сверстника.</w:t>
            </w:r>
          </w:p>
        </w:tc>
      </w:tr>
    </w:tbl>
    <w:p w:rsidR="00C073A2" w:rsidRPr="007E727F" w:rsidRDefault="00EC74BA" w:rsidP="003E072D">
      <w:pPr>
        <w:pStyle w:val="24"/>
        <w:keepNext/>
        <w:keepLines/>
        <w:shd w:val="clear" w:color="auto" w:fill="auto"/>
        <w:tabs>
          <w:tab w:val="left" w:pos="2570"/>
        </w:tabs>
        <w:spacing w:after="0" w:line="360" w:lineRule="auto"/>
        <w:ind w:firstLine="0"/>
        <w:rPr>
          <w:rFonts w:ascii="PT Astra Serif" w:hAnsi="PT Astra Serif"/>
          <w:b/>
          <w:sz w:val="24"/>
          <w:szCs w:val="24"/>
        </w:rPr>
      </w:pPr>
      <w:bookmarkStart w:id="1" w:name="bookmark14"/>
      <w:r w:rsidRPr="007E727F">
        <w:rPr>
          <w:rStyle w:val="23"/>
          <w:rFonts w:ascii="PT Astra Serif" w:hAnsi="PT Astra Serif"/>
          <w:b/>
          <w:color w:val="000000"/>
          <w:sz w:val="24"/>
          <w:szCs w:val="24"/>
        </w:rPr>
        <w:t>8</w:t>
      </w:r>
      <w:r w:rsidR="00C073A2" w:rsidRPr="007E727F">
        <w:rPr>
          <w:rStyle w:val="23"/>
          <w:rFonts w:ascii="PT Astra Serif" w:hAnsi="PT Astra Serif"/>
          <w:b/>
          <w:color w:val="000000"/>
          <w:sz w:val="24"/>
          <w:szCs w:val="24"/>
        </w:rPr>
        <w:t>. Финансово - экономическое обоснование программы</w:t>
      </w:r>
      <w:bookmarkEnd w:id="1"/>
    </w:p>
    <w:p w:rsidR="00C073A2" w:rsidRPr="007E727F" w:rsidRDefault="00C073A2" w:rsidP="003E072D">
      <w:pPr>
        <w:pStyle w:val="af5"/>
        <w:spacing w:after="0" w:line="360" w:lineRule="auto"/>
        <w:ind w:firstLine="400"/>
        <w:jc w:val="both"/>
        <w:rPr>
          <w:rStyle w:val="11"/>
          <w:rFonts w:ascii="PT Astra Serif" w:hAnsi="PT Astra Serif"/>
          <w:color w:val="000000"/>
          <w:sz w:val="24"/>
          <w:szCs w:val="24"/>
        </w:rPr>
      </w:pPr>
      <w:r w:rsidRPr="007E727F">
        <w:rPr>
          <w:rStyle w:val="11"/>
          <w:rFonts w:ascii="PT Astra Serif" w:hAnsi="PT Astra Serif"/>
          <w:color w:val="000000"/>
          <w:sz w:val="24"/>
          <w:szCs w:val="24"/>
        </w:rPr>
        <w:t>Для успешной реализации данной программы должен быть создан необходимый и достаточный ресурс в виде комплекса условий:</w:t>
      </w:r>
    </w:p>
    <w:p w:rsidR="00C073A2" w:rsidRPr="007E727F" w:rsidRDefault="00C073A2" w:rsidP="003E072D">
      <w:pPr>
        <w:pStyle w:val="af5"/>
        <w:spacing w:after="0" w:line="360" w:lineRule="auto"/>
        <w:ind w:firstLine="400"/>
        <w:jc w:val="both"/>
        <w:rPr>
          <w:rStyle w:val="11"/>
          <w:rFonts w:ascii="PT Astra Serif" w:hAnsi="PT Astra Serif"/>
          <w:color w:val="000000"/>
          <w:sz w:val="24"/>
          <w:szCs w:val="24"/>
        </w:rPr>
      </w:pPr>
    </w:p>
    <w:tbl>
      <w:tblPr>
        <w:tblStyle w:val="af1"/>
        <w:tblW w:w="0" w:type="auto"/>
        <w:tblInd w:w="20" w:type="dxa"/>
        <w:tblLook w:val="04A0" w:firstRow="1" w:lastRow="0" w:firstColumn="1" w:lastColumn="0" w:noHBand="0" w:noVBand="1"/>
      </w:tblPr>
      <w:tblGrid>
        <w:gridCol w:w="4790"/>
        <w:gridCol w:w="5317"/>
      </w:tblGrid>
      <w:tr w:rsidR="00C073A2" w:rsidRPr="007E727F" w:rsidTr="00C073A2">
        <w:tc>
          <w:tcPr>
            <w:tcW w:w="4790" w:type="dxa"/>
          </w:tcPr>
          <w:p w:rsidR="00C073A2" w:rsidRPr="007E727F" w:rsidRDefault="00C073A2" w:rsidP="003E072D">
            <w:pPr>
              <w:pStyle w:val="af5"/>
              <w:spacing w:after="0" w:line="360" w:lineRule="auto"/>
              <w:ind w:firstLine="40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E727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Имеющиеся ресурсы</w:t>
            </w:r>
          </w:p>
        </w:tc>
        <w:tc>
          <w:tcPr>
            <w:tcW w:w="4761" w:type="dxa"/>
          </w:tcPr>
          <w:p w:rsidR="00C073A2" w:rsidRPr="007E727F" w:rsidRDefault="00C073A2" w:rsidP="003E072D">
            <w:pPr>
              <w:pStyle w:val="af5"/>
              <w:spacing w:after="0" w:line="360" w:lineRule="auto"/>
              <w:ind w:firstLine="40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E727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Необходимые ресурсы</w:t>
            </w:r>
          </w:p>
        </w:tc>
      </w:tr>
      <w:tr w:rsidR="00C073A2" w:rsidRPr="007E727F" w:rsidTr="00C073A2">
        <w:tc>
          <w:tcPr>
            <w:tcW w:w="9551" w:type="dxa"/>
            <w:gridSpan w:val="2"/>
          </w:tcPr>
          <w:p w:rsidR="00C073A2" w:rsidRPr="007E727F" w:rsidRDefault="00C073A2" w:rsidP="003E072D">
            <w:pPr>
              <w:pStyle w:val="af5"/>
              <w:spacing w:after="0" w:line="360" w:lineRule="auto"/>
              <w:ind w:firstLine="40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7E727F">
              <w:rPr>
                <w:rStyle w:val="11"/>
                <w:rFonts w:ascii="PT Astra Serif" w:hAnsi="PT Astra Serif"/>
                <w:b/>
                <w:color w:val="000000"/>
                <w:sz w:val="24"/>
                <w:szCs w:val="24"/>
              </w:rPr>
              <w:t>Программно-методическое обеспечение</w:t>
            </w:r>
          </w:p>
        </w:tc>
      </w:tr>
      <w:tr w:rsidR="00C073A2" w:rsidRPr="007E727F" w:rsidTr="00C073A2">
        <w:tc>
          <w:tcPr>
            <w:tcW w:w="4790" w:type="dxa"/>
          </w:tcPr>
          <w:p w:rsidR="00C073A2" w:rsidRPr="008A7386" w:rsidRDefault="008A7386" w:rsidP="008A7386">
            <w:pPr>
              <w:pStyle w:val="af5"/>
              <w:widowControl w:val="0"/>
              <w:numPr>
                <w:ilvl w:val="0"/>
                <w:numId w:val="37"/>
              </w:numPr>
              <w:tabs>
                <w:tab w:val="left" w:pos="182"/>
              </w:tabs>
              <w:spacing w:after="0" w:line="360" w:lineRule="auto"/>
              <w:ind w:firstLine="40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программа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C073A2" w:rsidRPr="008A738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«</w:t>
            </w:r>
            <w:r w:rsidR="00750360" w:rsidRPr="008A738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ФинСтарт</w:t>
            </w:r>
            <w:r w:rsidR="00C073A2" w:rsidRPr="008A7386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».</w:t>
            </w:r>
          </w:p>
          <w:p w:rsidR="00C073A2" w:rsidRPr="007E727F" w:rsidRDefault="00C073A2" w:rsidP="003E072D">
            <w:pPr>
              <w:pStyle w:val="af5"/>
              <w:widowControl w:val="0"/>
              <w:numPr>
                <w:ilvl w:val="0"/>
                <w:numId w:val="37"/>
              </w:numPr>
              <w:tabs>
                <w:tab w:val="left" w:pos="139"/>
              </w:tabs>
              <w:spacing w:after="0" w:line="360" w:lineRule="auto"/>
              <w:ind w:firstLine="40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E727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пакеты диагностических методик</w:t>
            </w:r>
          </w:p>
          <w:p w:rsidR="00186FC9" w:rsidRPr="007E727F" w:rsidRDefault="00186FC9" w:rsidP="003E072D">
            <w:pPr>
              <w:pStyle w:val="af5"/>
              <w:widowControl w:val="0"/>
              <w:numPr>
                <w:ilvl w:val="0"/>
                <w:numId w:val="37"/>
              </w:numPr>
              <w:tabs>
                <w:tab w:val="left" w:pos="250"/>
              </w:tabs>
              <w:spacing w:after="0" w:line="360" w:lineRule="auto"/>
              <w:ind w:firstLine="400"/>
              <w:jc w:val="both"/>
              <w:rPr>
                <w:rStyle w:val="c1"/>
                <w:rFonts w:ascii="PT Astra Serif" w:hAnsi="PT Astra Serif" w:cs="Times New Roman"/>
                <w:sz w:val="24"/>
                <w:szCs w:val="24"/>
              </w:rPr>
            </w:pPr>
            <w:r w:rsidRPr="007E727F">
              <w:rPr>
                <w:rStyle w:val="c1"/>
                <w:rFonts w:ascii="PT Astra Serif" w:hAnsi="PT Astra Serif" w:cs="Times New Roman"/>
                <w:sz w:val="24"/>
                <w:szCs w:val="24"/>
              </w:rPr>
              <w:t>Ю.Н. Корлюгова Программа по финансовой грамотности. </w:t>
            </w:r>
          </w:p>
          <w:p w:rsidR="00C073A2" w:rsidRPr="007E727F" w:rsidRDefault="00186FC9" w:rsidP="003E072D">
            <w:pPr>
              <w:pStyle w:val="af5"/>
              <w:widowControl w:val="0"/>
              <w:numPr>
                <w:ilvl w:val="0"/>
                <w:numId w:val="37"/>
              </w:numPr>
              <w:tabs>
                <w:tab w:val="left" w:pos="250"/>
              </w:tabs>
              <w:spacing w:after="0" w:line="360" w:lineRule="auto"/>
              <w:ind w:firstLine="40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E727F">
              <w:rPr>
                <w:rStyle w:val="c1"/>
                <w:rFonts w:ascii="PT Astra Serif" w:eastAsiaTheme="majorEastAsia" w:hAnsi="PT Astra Serif" w:cs="Times New Roman"/>
                <w:sz w:val="24"/>
                <w:szCs w:val="24"/>
              </w:rPr>
              <w:t>«Финансовая грамотность»  Материалы для учащихся. 2-3, 4  класс. В 2-х частях.</w:t>
            </w:r>
          </w:p>
        </w:tc>
        <w:tc>
          <w:tcPr>
            <w:tcW w:w="4761" w:type="dxa"/>
          </w:tcPr>
          <w:p w:rsidR="00C073A2" w:rsidRPr="007E727F" w:rsidRDefault="00C073A2" w:rsidP="003E072D">
            <w:pPr>
              <w:pStyle w:val="af5"/>
              <w:widowControl w:val="0"/>
              <w:numPr>
                <w:ilvl w:val="0"/>
                <w:numId w:val="38"/>
              </w:numPr>
              <w:tabs>
                <w:tab w:val="left" w:pos="139"/>
              </w:tabs>
              <w:spacing w:after="0" w:line="360" w:lineRule="auto"/>
              <w:ind w:firstLine="40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E727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цифровые образовательные ресурсы;</w:t>
            </w:r>
          </w:p>
          <w:p w:rsidR="002F0812" w:rsidRPr="007E727F" w:rsidRDefault="005F7481" w:rsidP="003E072D">
            <w:pPr>
              <w:pStyle w:val="af5"/>
              <w:widowControl w:val="0"/>
              <w:numPr>
                <w:ilvl w:val="0"/>
                <w:numId w:val="38"/>
              </w:numPr>
              <w:tabs>
                <w:tab w:val="left" w:pos="139"/>
              </w:tabs>
              <w:spacing w:after="0" w:line="360" w:lineRule="auto"/>
              <w:ind w:firstLine="40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hyperlink r:id="rId12" w:history="1">
              <w:r w:rsidR="002F0812" w:rsidRPr="007E727F">
                <w:rPr>
                  <w:rFonts w:ascii="PT Astra Serif" w:hAnsi="PT Astra Serif" w:cs="Times New Roman"/>
                  <w:sz w:val="24"/>
                  <w:szCs w:val="24"/>
                  <w:u w:val="single"/>
                </w:rPr>
                <w:t>https://www.youtube.com/watch?v=LVI0-FuzbZA</w:t>
              </w:r>
            </w:hyperlink>
            <w:r w:rsidR="002F0812" w:rsidRPr="007E727F">
              <w:rPr>
                <w:rFonts w:ascii="PT Astra Serif" w:hAnsi="PT Astra Serif" w:cs="Times New Roman"/>
                <w:sz w:val="24"/>
                <w:szCs w:val="24"/>
              </w:rPr>
              <w:t xml:space="preserve">  //Уроки тетушки совы</w:t>
            </w:r>
          </w:p>
          <w:p w:rsidR="002F0812" w:rsidRPr="007E727F" w:rsidRDefault="002F0812" w:rsidP="003E072D">
            <w:pPr>
              <w:pStyle w:val="af5"/>
              <w:widowControl w:val="0"/>
              <w:numPr>
                <w:ilvl w:val="0"/>
                <w:numId w:val="38"/>
              </w:numPr>
              <w:tabs>
                <w:tab w:val="left" w:pos="139"/>
              </w:tabs>
              <w:spacing w:after="0" w:line="360" w:lineRule="auto"/>
              <w:ind w:firstLine="40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E727F">
              <w:rPr>
                <w:rFonts w:ascii="PT Astra Serif" w:eastAsia="Times New Roman" w:hAnsi="PT Astra Serif" w:cs="Times New Roman"/>
                <w:bCs/>
                <w:kern w:val="36"/>
                <w:sz w:val="24"/>
                <w:szCs w:val="24"/>
                <w:u w:val="single"/>
              </w:rPr>
              <w:t>https://www.youtube.com/watch?v=sCDrF1wQZ6s</w:t>
            </w:r>
            <w:r w:rsidRPr="007E727F">
              <w:rPr>
                <w:rFonts w:ascii="PT Astra Serif" w:eastAsia="Times New Roman" w:hAnsi="PT Astra Serif" w:cs="Times New Roman"/>
                <w:bCs/>
                <w:kern w:val="36"/>
                <w:sz w:val="24"/>
                <w:szCs w:val="24"/>
              </w:rPr>
              <w:t xml:space="preserve">  //Азбука финансовой грамотности. ВСЕ серии – Смешарики</w:t>
            </w:r>
          </w:p>
          <w:p w:rsidR="002F0812" w:rsidRPr="007E727F" w:rsidRDefault="002F0812" w:rsidP="003E072D">
            <w:pPr>
              <w:pStyle w:val="af5"/>
              <w:widowControl w:val="0"/>
              <w:tabs>
                <w:tab w:val="left" w:pos="139"/>
              </w:tabs>
              <w:spacing w:after="0" w:line="36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073A2" w:rsidRPr="007E727F" w:rsidRDefault="00C073A2" w:rsidP="003E072D">
            <w:pPr>
              <w:pStyle w:val="af5"/>
              <w:spacing w:after="0" w:line="360" w:lineRule="auto"/>
              <w:ind w:firstLine="40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073A2" w:rsidRPr="007E727F" w:rsidTr="00C073A2">
        <w:tc>
          <w:tcPr>
            <w:tcW w:w="9551" w:type="dxa"/>
            <w:gridSpan w:val="2"/>
          </w:tcPr>
          <w:p w:rsidR="00C073A2" w:rsidRPr="007E727F" w:rsidRDefault="00C073A2" w:rsidP="003E072D">
            <w:pPr>
              <w:pStyle w:val="af5"/>
              <w:widowControl w:val="0"/>
              <w:tabs>
                <w:tab w:val="left" w:pos="139"/>
              </w:tabs>
              <w:spacing w:after="0" w:line="360" w:lineRule="auto"/>
              <w:ind w:firstLine="400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7E727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lastRenderedPageBreak/>
              <w:t>Материально — техническая и учебная база</w:t>
            </w:r>
          </w:p>
        </w:tc>
      </w:tr>
      <w:tr w:rsidR="00C073A2" w:rsidRPr="007E727F" w:rsidTr="00C073A2">
        <w:tc>
          <w:tcPr>
            <w:tcW w:w="4790" w:type="dxa"/>
          </w:tcPr>
          <w:p w:rsidR="00C073A2" w:rsidRPr="007E727F" w:rsidRDefault="00C073A2" w:rsidP="003E072D">
            <w:pPr>
              <w:pStyle w:val="af5"/>
              <w:widowControl w:val="0"/>
              <w:numPr>
                <w:ilvl w:val="0"/>
                <w:numId w:val="37"/>
              </w:numPr>
              <w:tabs>
                <w:tab w:val="left" w:pos="139"/>
              </w:tabs>
              <w:spacing w:after="0" w:line="360" w:lineRule="auto"/>
              <w:ind w:firstLine="40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E727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комнаты отдыха;</w:t>
            </w:r>
          </w:p>
          <w:p w:rsidR="00C073A2" w:rsidRPr="007E727F" w:rsidRDefault="00C073A2" w:rsidP="003E072D">
            <w:pPr>
              <w:pStyle w:val="af5"/>
              <w:widowControl w:val="0"/>
              <w:numPr>
                <w:ilvl w:val="0"/>
                <w:numId w:val="37"/>
              </w:numPr>
              <w:tabs>
                <w:tab w:val="left" w:pos="139"/>
              </w:tabs>
              <w:spacing w:after="0" w:line="360" w:lineRule="auto"/>
              <w:ind w:firstLine="40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E727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актовый зал;</w:t>
            </w:r>
          </w:p>
          <w:p w:rsidR="00C073A2" w:rsidRPr="007E727F" w:rsidRDefault="00C073A2" w:rsidP="003E072D">
            <w:pPr>
              <w:pStyle w:val="af5"/>
              <w:widowControl w:val="0"/>
              <w:numPr>
                <w:ilvl w:val="0"/>
                <w:numId w:val="37"/>
              </w:numPr>
              <w:tabs>
                <w:tab w:val="left" w:pos="197"/>
              </w:tabs>
              <w:spacing w:after="0" w:line="360" w:lineRule="auto"/>
              <w:ind w:firstLine="40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E727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оборудованные спортивные сооружения (стадион, </w:t>
            </w:r>
            <w:r w:rsidRPr="007E727F">
              <w:rPr>
                <w:rStyle w:val="4pt"/>
                <w:rFonts w:ascii="PT Astra Serif" w:hAnsi="PT Astra Serif"/>
                <w:color w:val="000000"/>
                <w:sz w:val="24"/>
                <w:szCs w:val="24"/>
              </w:rPr>
              <w:t>2</w:t>
            </w:r>
            <w:r w:rsidRPr="007E727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спорт</w:t>
            </w:r>
            <w:r w:rsidR="009239A5" w:rsidRPr="007E727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ивных зала, спортивная площадка</w:t>
            </w:r>
            <w:r w:rsidRPr="007E727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)</w:t>
            </w:r>
          </w:p>
          <w:p w:rsidR="00C073A2" w:rsidRPr="007E727F" w:rsidRDefault="00C073A2" w:rsidP="003E072D">
            <w:pPr>
              <w:pStyle w:val="af5"/>
              <w:widowControl w:val="0"/>
              <w:numPr>
                <w:ilvl w:val="0"/>
                <w:numId w:val="37"/>
              </w:numPr>
              <w:tabs>
                <w:tab w:val="left" w:pos="139"/>
              </w:tabs>
              <w:spacing w:after="0" w:line="360" w:lineRule="auto"/>
              <w:ind w:firstLine="40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E727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кабинет психолога</w:t>
            </w:r>
          </w:p>
          <w:p w:rsidR="00C073A2" w:rsidRPr="007E727F" w:rsidRDefault="00C073A2" w:rsidP="003E072D">
            <w:pPr>
              <w:pStyle w:val="af5"/>
              <w:widowControl w:val="0"/>
              <w:numPr>
                <w:ilvl w:val="0"/>
                <w:numId w:val="37"/>
              </w:numPr>
              <w:tabs>
                <w:tab w:val="left" w:pos="182"/>
              </w:tabs>
              <w:spacing w:after="0" w:line="360" w:lineRule="auto"/>
              <w:ind w:firstLine="40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E727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библиотека.</w:t>
            </w:r>
          </w:p>
        </w:tc>
        <w:tc>
          <w:tcPr>
            <w:tcW w:w="4761" w:type="dxa"/>
          </w:tcPr>
          <w:p w:rsidR="00C073A2" w:rsidRPr="007E727F" w:rsidRDefault="00C073A2" w:rsidP="003E072D">
            <w:pPr>
              <w:pStyle w:val="af5"/>
              <w:widowControl w:val="0"/>
              <w:numPr>
                <w:ilvl w:val="0"/>
                <w:numId w:val="37"/>
              </w:numPr>
              <w:tabs>
                <w:tab w:val="left" w:pos="139"/>
              </w:tabs>
              <w:spacing w:after="0" w:line="360" w:lineRule="auto"/>
              <w:ind w:firstLine="40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E727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площадка для проведения спортивных игр;</w:t>
            </w:r>
          </w:p>
          <w:p w:rsidR="00C073A2" w:rsidRPr="007E727F" w:rsidRDefault="00C073A2" w:rsidP="003E072D">
            <w:pPr>
              <w:pStyle w:val="af5"/>
              <w:widowControl w:val="0"/>
              <w:numPr>
                <w:ilvl w:val="0"/>
                <w:numId w:val="37"/>
              </w:numPr>
              <w:tabs>
                <w:tab w:val="left" w:pos="139"/>
              </w:tabs>
              <w:spacing w:after="0" w:line="360" w:lineRule="auto"/>
              <w:ind w:firstLine="40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E727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информационно-технические средства;</w:t>
            </w:r>
          </w:p>
          <w:p w:rsidR="00C073A2" w:rsidRPr="007E727F" w:rsidRDefault="00C073A2" w:rsidP="003E072D">
            <w:pPr>
              <w:pStyle w:val="af5"/>
              <w:widowControl w:val="0"/>
              <w:numPr>
                <w:ilvl w:val="0"/>
                <w:numId w:val="37"/>
              </w:numPr>
              <w:tabs>
                <w:tab w:val="left" w:pos="139"/>
              </w:tabs>
              <w:spacing w:after="0" w:line="360" w:lineRule="auto"/>
              <w:ind w:firstLine="40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E727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расходные материалы для проведения мероприятий.</w:t>
            </w:r>
          </w:p>
        </w:tc>
      </w:tr>
      <w:tr w:rsidR="00C073A2" w:rsidRPr="007E727F" w:rsidTr="005D16F4">
        <w:tc>
          <w:tcPr>
            <w:tcW w:w="9551" w:type="dxa"/>
            <w:gridSpan w:val="2"/>
          </w:tcPr>
          <w:p w:rsidR="00C073A2" w:rsidRPr="007E727F" w:rsidRDefault="00C073A2" w:rsidP="003E072D">
            <w:pPr>
              <w:pStyle w:val="af5"/>
              <w:widowControl w:val="0"/>
              <w:tabs>
                <w:tab w:val="left" w:pos="139"/>
              </w:tabs>
              <w:spacing w:after="0" w:line="360" w:lineRule="auto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7E727F">
              <w:rPr>
                <w:rStyle w:val="af9"/>
                <w:rFonts w:ascii="PT Astra Serif" w:hAnsi="PT Astra Serif"/>
                <w:b/>
                <w:i w:val="0"/>
                <w:iCs w:val="0"/>
                <w:color w:val="000000"/>
                <w:sz w:val="24"/>
                <w:szCs w:val="24"/>
                <w:u w:val="none"/>
              </w:rPr>
              <w:t>Ресурсы социальных партнеров</w:t>
            </w:r>
          </w:p>
        </w:tc>
      </w:tr>
      <w:tr w:rsidR="00C073A2" w:rsidRPr="007E727F" w:rsidTr="00C073A2">
        <w:tc>
          <w:tcPr>
            <w:tcW w:w="4790" w:type="dxa"/>
          </w:tcPr>
          <w:p w:rsidR="00C073A2" w:rsidRPr="007E727F" w:rsidRDefault="00C073A2" w:rsidP="003E072D">
            <w:pPr>
              <w:pStyle w:val="af5"/>
              <w:widowControl w:val="0"/>
              <w:numPr>
                <w:ilvl w:val="0"/>
                <w:numId w:val="37"/>
              </w:numPr>
              <w:tabs>
                <w:tab w:val="left" w:pos="504"/>
              </w:tabs>
              <w:spacing w:after="0" w:line="360" w:lineRule="auto"/>
              <w:ind w:firstLine="40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E727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сотрудничество с социальными партнерами;</w:t>
            </w:r>
          </w:p>
          <w:p w:rsidR="00C073A2" w:rsidRPr="007E727F" w:rsidRDefault="00C073A2" w:rsidP="003E072D">
            <w:pPr>
              <w:pStyle w:val="af5"/>
              <w:widowControl w:val="0"/>
              <w:numPr>
                <w:ilvl w:val="0"/>
                <w:numId w:val="37"/>
              </w:numPr>
              <w:tabs>
                <w:tab w:val="left" w:pos="182"/>
              </w:tabs>
              <w:spacing w:after="0" w:line="360" w:lineRule="auto"/>
              <w:ind w:firstLine="40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E727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сотрудничество с муниципальными органами и учреждениями культуры. Молодежной политики, спорта и туризма.</w:t>
            </w:r>
          </w:p>
        </w:tc>
        <w:tc>
          <w:tcPr>
            <w:tcW w:w="4761" w:type="dxa"/>
          </w:tcPr>
          <w:p w:rsidR="00C073A2" w:rsidRPr="007E727F" w:rsidRDefault="00C073A2" w:rsidP="003E072D">
            <w:pPr>
              <w:pStyle w:val="af5"/>
              <w:widowControl w:val="0"/>
              <w:numPr>
                <w:ilvl w:val="0"/>
                <w:numId w:val="38"/>
              </w:numPr>
              <w:tabs>
                <w:tab w:val="left" w:pos="139"/>
              </w:tabs>
              <w:spacing w:after="0" w:line="360" w:lineRule="auto"/>
              <w:ind w:firstLine="40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7E727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взаимодействия с лагерями дневного пребывания, расположенными на базе образовательных учреждений</w:t>
            </w:r>
            <w:r w:rsidR="004E7B1F" w:rsidRPr="007E727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7E727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города Юго</w:t>
            </w:r>
            <w:r w:rsidR="004E7B1F" w:rsidRPr="007E727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р</w:t>
            </w:r>
            <w:r w:rsidRPr="007E727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ска</w:t>
            </w:r>
          </w:p>
        </w:tc>
      </w:tr>
      <w:tr w:rsidR="00C073A2" w:rsidRPr="007E727F" w:rsidTr="005D16F4">
        <w:tc>
          <w:tcPr>
            <w:tcW w:w="9551" w:type="dxa"/>
            <w:gridSpan w:val="2"/>
          </w:tcPr>
          <w:p w:rsidR="00C073A2" w:rsidRPr="007E727F" w:rsidRDefault="00C073A2" w:rsidP="003E072D">
            <w:pPr>
              <w:pStyle w:val="af5"/>
              <w:widowControl w:val="0"/>
              <w:tabs>
                <w:tab w:val="left" w:pos="139"/>
              </w:tabs>
              <w:spacing w:after="0" w:line="360" w:lineRule="auto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7E727F">
              <w:rPr>
                <w:rStyle w:val="af8"/>
                <w:rFonts w:ascii="PT Astra Serif" w:hAnsi="PT Astra Serif"/>
                <w:b/>
                <w:i w:val="0"/>
                <w:iCs w:val="0"/>
                <w:color w:val="000000"/>
                <w:sz w:val="24"/>
                <w:szCs w:val="24"/>
              </w:rPr>
              <w:t>Финансовое обеспечение:</w:t>
            </w:r>
          </w:p>
        </w:tc>
      </w:tr>
      <w:tr w:rsidR="00C073A2" w:rsidRPr="007E727F" w:rsidTr="00C073A2">
        <w:tc>
          <w:tcPr>
            <w:tcW w:w="4790" w:type="dxa"/>
          </w:tcPr>
          <w:p w:rsidR="00C073A2" w:rsidRPr="007E727F" w:rsidRDefault="008A7386" w:rsidP="003E072D">
            <w:pPr>
              <w:pStyle w:val="af5"/>
              <w:widowControl w:val="0"/>
              <w:numPr>
                <w:ilvl w:val="0"/>
                <w:numId w:val="37"/>
              </w:numPr>
              <w:tabs>
                <w:tab w:val="left" w:pos="182"/>
              </w:tabs>
              <w:spacing w:after="0" w:line="360" w:lineRule="auto"/>
              <w:ind w:firstLine="40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имеющиеся материально -</w:t>
            </w:r>
            <w:r w:rsidR="00C073A2" w:rsidRPr="007E727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техническое обеспечение (см.выше)</w:t>
            </w:r>
          </w:p>
        </w:tc>
        <w:tc>
          <w:tcPr>
            <w:tcW w:w="4761" w:type="dxa"/>
          </w:tcPr>
          <w:p w:rsidR="00C073A2" w:rsidRPr="007E727F" w:rsidRDefault="00C073A2" w:rsidP="003E072D">
            <w:pPr>
              <w:pStyle w:val="af5"/>
              <w:widowControl w:val="0"/>
              <w:numPr>
                <w:ilvl w:val="0"/>
                <w:numId w:val="37"/>
              </w:numPr>
              <w:tabs>
                <w:tab w:val="left" w:pos="139"/>
              </w:tabs>
              <w:spacing w:after="0" w:line="360" w:lineRule="auto"/>
              <w:ind w:firstLine="40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E727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цифровые образовательные ресурсы;</w:t>
            </w:r>
          </w:p>
          <w:p w:rsidR="00C073A2" w:rsidRPr="007E727F" w:rsidRDefault="00C073A2" w:rsidP="008A7386">
            <w:pPr>
              <w:pStyle w:val="af5"/>
              <w:widowControl w:val="0"/>
              <w:tabs>
                <w:tab w:val="left" w:pos="139"/>
              </w:tabs>
              <w:spacing w:after="0" w:line="360" w:lineRule="auto"/>
              <w:ind w:left="400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</w:tbl>
    <w:p w:rsidR="00C073A2" w:rsidRPr="007E727F" w:rsidRDefault="00C073A2" w:rsidP="003E072D">
      <w:pPr>
        <w:spacing w:after="0" w:line="360" w:lineRule="auto"/>
        <w:rPr>
          <w:rFonts w:ascii="PT Astra Serif" w:hAnsi="PT Astra Serif" w:cs="Times New Roman"/>
          <w:sz w:val="24"/>
          <w:szCs w:val="24"/>
        </w:rPr>
      </w:pPr>
    </w:p>
    <w:p w:rsidR="0006298C" w:rsidRPr="007E727F" w:rsidRDefault="0006298C" w:rsidP="003E072D">
      <w:pPr>
        <w:spacing w:after="0" w:line="360" w:lineRule="auto"/>
        <w:rPr>
          <w:rFonts w:ascii="PT Astra Serif" w:hAnsi="PT Astra Serif" w:cs="Times New Roman"/>
          <w:sz w:val="24"/>
          <w:szCs w:val="24"/>
        </w:rPr>
      </w:pPr>
    </w:p>
    <w:p w:rsidR="009239A5" w:rsidRPr="007E727F" w:rsidRDefault="009239A5" w:rsidP="003E072D">
      <w:pPr>
        <w:spacing w:after="0" w:line="360" w:lineRule="auto"/>
        <w:rPr>
          <w:rFonts w:ascii="PT Astra Serif" w:hAnsi="PT Astra Serif" w:cs="Times New Roman"/>
          <w:sz w:val="24"/>
          <w:szCs w:val="24"/>
        </w:rPr>
      </w:pPr>
    </w:p>
    <w:p w:rsidR="00E07650" w:rsidRPr="007E727F" w:rsidRDefault="00E07650" w:rsidP="003E072D">
      <w:pPr>
        <w:spacing w:after="0" w:line="36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E727F">
        <w:rPr>
          <w:rStyle w:val="c2"/>
          <w:rFonts w:ascii="PT Astra Serif" w:hAnsi="PT Astra Serif"/>
          <w:b/>
        </w:rPr>
        <w:t>Список литературы</w:t>
      </w:r>
    </w:p>
    <w:p w:rsidR="00186FC9" w:rsidRPr="007E727F" w:rsidRDefault="00186FC9" w:rsidP="003E072D">
      <w:pPr>
        <w:numPr>
          <w:ilvl w:val="0"/>
          <w:numId w:val="46"/>
        </w:numPr>
        <w:spacing w:after="0" w:line="360" w:lineRule="auto"/>
        <w:ind w:left="0" w:hanging="426"/>
        <w:jc w:val="both"/>
        <w:rPr>
          <w:rFonts w:ascii="PT Astra Serif" w:hAnsi="PT Astra Serif" w:cs="Times New Roman"/>
          <w:sz w:val="24"/>
          <w:szCs w:val="24"/>
        </w:rPr>
      </w:pPr>
      <w:r w:rsidRPr="007E727F">
        <w:rPr>
          <w:rFonts w:ascii="PT Astra Serif" w:hAnsi="PT Astra Serif" w:cs="Times New Roman"/>
          <w:sz w:val="24"/>
          <w:szCs w:val="24"/>
        </w:rPr>
        <w:t>Козак О.Н. «Игры и забавы во время каникул», «Союз» г. С-Петербург., 2010г.</w:t>
      </w:r>
    </w:p>
    <w:p w:rsidR="00186FC9" w:rsidRPr="007E727F" w:rsidRDefault="00186FC9" w:rsidP="003E072D">
      <w:pPr>
        <w:numPr>
          <w:ilvl w:val="0"/>
          <w:numId w:val="46"/>
        </w:numPr>
        <w:spacing w:after="0" w:line="360" w:lineRule="auto"/>
        <w:ind w:left="0" w:hanging="426"/>
        <w:jc w:val="both"/>
        <w:rPr>
          <w:rFonts w:ascii="PT Astra Serif" w:hAnsi="PT Astra Serif" w:cs="Times New Roman"/>
          <w:sz w:val="24"/>
          <w:szCs w:val="24"/>
        </w:rPr>
      </w:pPr>
      <w:r w:rsidRPr="007E727F">
        <w:rPr>
          <w:rStyle w:val="c1"/>
          <w:rFonts w:ascii="PT Astra Serif" w:hAnsi="PT Astra Serif" w:cs="Times New Roman"/>
          <w:sz w:val="24"/>
          <w:szCs w:val="24"/>
        </w:rPr>
        <w:t>Программа по финансовой грамотности  Ю.Н. Корлюгова. Москва «ВИТА-ПРЕСС», 2014</w:t>
      </w:r>
    </w:p>
    <w:p w:rsidR="00186FC9" w:rsidRPr="007E727F" w:rsidRDefault="00186FC9" w:rsidP="003E072D">
      <w:pPr>
        <w:numPr>
          <w:ilvl w:val="0"/>
          <w:numId w:val="46"/>
        </w:numPr>
        <w:spacing w:after="0" w:line="360" w:lineRule="auto"/>
        <w:ind w:left="0" w:hanging="426"/>
        <w:jc w:val="both"/>
        <w:rPr>
          <w:rFonts w:ascii="PT Astra Serif" w:hAnsi="PT Astra Serif" w:cs="Times New Roman"/>
          <w:sz w:val="24"/>
          <w:szCs w:val="24"/>
        </w:rPr>
      </w:pPr>
      <w:r w:rsidRPr="007E727F">
        <w:rPr>
          <w:rFonts w:ascii="PT Astra Serif" w:hAnsi="PT Astra Serif" w:cs="Times New Roman"/>
          <w:sz w:val="24"/>
          <w:szCs w:val="24"/>
        </w:rPr>
        <w:t>Пакилева Н.П., Кузнецова Л.В., Коржова Н.Б., Павлова Л.Н. Решаем и планируем вместе: Методическое пособие в помощь организаторам летнего отдыха. – М.: НИИ семья, 1998</w:t>
      </w:r>
    </w:p>
    <w:p w:rsidR="00186FC9" w:rsidRPr="007E727F" w:rsidRDefault="00186FC9" w:rsidP="003E072D">
      <w:pPr>
        <w:pStyle w:val="af"/>
        <w:numPr>
          <w:ilvl w:val="0"/>
          <w:numId w:val="46"/>
        </w:numPr>
        <w:tabs>
          <w:tab w:val="clear" w:pos="720"/>
          <w:tab w:val="num" w:pos="567"/>
        </w:tabs>
        <w:spacing w:after="0" w:line="360" w:lineRule="auto"/>
        <w:ind w:left="0" w:hanging="426"/>
        <w:rPr>
          <w:rFonts w:ascii="PT Astra Serif" w:eastAsia="Times New Roman" w:hAnsi="PT Astra Serif" w:cs="Times New Roman"/>
          <w:sz w:val="24"/>
          <w:szCs w:val="24"/>
        </w:rPr>
      </w:pPr>
      <w:r w:rsidRPr="007E727F">
        <w:rPr>
          <w:rFonts w:ascii="PT Astra Serif" w:eastAsia="Times New Roman" w:hAnsi="PT Astra Serif" w:cs="Times New Roman"/>
          <w:bCs/>
          <w:sz w:val="24"/>
          <w:szCs w:val="24"/>
        </w:rPr>
        <w:t>Смирнова Т. В.</w:t>
      </w:r>
      <w:r w:rsidRPr="007E727F">
        <w:rPr>
          <w:rFonts w:ascii="PT Astra Serif" w:eastAsia="Times New Roman" w:hAnsi="PT Astra Serif" w:cs="Times New Roman"/>
          <w:sz w:val="24"/>
          <w:szCs w:val="24"/>
        </w:rPr>
        <w:t xml:space="preserve"> Белка и компания: экономика для детей в сказках, играх и задачках. - Самара : Изд. дом Федоров : Учебная лит., 2013. – 142  с.</w:t>
      </w:r>
    </w:p>
    <w:p w:rsidR="00186FC9" w:rsidRPr="007E727F" w:rsidRDefault="00186FC9" w:rsidP="003E072D">
      <w:pPr>
        <w:pStyle w:val="af"/>
        <w:numPr>
          <w:ilvl w:val="0"/>
          <w:numId w:val="46"/>
        </w:numPr>
        <w:tabs>
          <w:tab w:val="clear" w:pos="720"/>
          <w:tab w:val="num" w:pos="567"/>
        </w:tabs>
        <w:spacing w:after="0" w:line="360" w:lineRule="auto"/>
        <w:ind w:left="0" w:hanging="426"/>
        <w:outlineLvl w:val="0"/>
        <w:rPr>
          <w:rFonts w:ascii="PT Astra Serif" w:eastAsia="Times New Roman" w:hAnsi="PT Astra Serif" w:cs="Times New Roman"/>
          <w:bCs/>
          <w:kern w:val="36"/>
          <w:sz w:val="24"/>
          <w:szCs w:val="24"/>
        </w:rPr>
      </w:pPr>
      <w:r w:rsidRPr="007E727F">
        <w:rPr>
          <w:rFonts w:ascii="PT Astra Serif" w:eastAsia="Times New Roman" w:hAnsi="PT Astra Serif" w:cs="Times New Roman"/>
          <w:bCs/>
          <w:kern w:val="36"/>
          <w:sz w:val="24"/>
          <w:szCs w:val="24"/>
        </w:rPr>
        <w:lastRenderedPageBreak/>
        <w:t>Смирнова Т.В. 2-3 класс. Экономика. Путешествие в компании Белки и ее друзей.    Задачник-рабочая тетрадь в 2-х частях.</w:t>
      </w:r>
      <w:r w:rsidRPr="007E727F">
        <w:rPr>
          <w:rFonts w:ascii="PT Astra Serif" w:eastAsia="Times New Roman" w:hAnsi="PT Astra Serif" w:cs="Times New Roman"/>
          <w:sz w:val="24"/>
          <w:szCs w:val="24"/>
        </w:rPr>
        <w:t xml:space="preserve"> - Самара : Изд. дом Федоров : Учебная лит., 2013. – 142  с.</w:t>
      </w:r>
    </w:p>
    <w:p w:rsidR="00186FC9" w:rsidRPr="007E727F" w:rsidRDefault="00186FC9" w:rsidP="003E072D">
      <w:pPr>
        <w:pStyle w:val="af"/>
        <w:numPr>
          <w:ilvl w:val="0"/>
          <w:numId w:val="46"/>
        </w:numPr>
        <w:spacing w:after="0" w:line="360" w:lineRule="auto"/>
        <w:ind w:left="0" w:hanging="426"/>
        <w:rPr>
          <w:rStyle w:val="c1"/>
          <w:rFonts w:ascii="PT Astra Serif" w:hAnsi="PT Astra Serif" w:cs="Times New Roman"/>
          <w:sz w:val="24"/>
          <w:szCs w:val="24"/>
        </w:rPr>
      </w:pPr>
      <w:r w:rsidRPr="007E727F">
        <w:rPr>
          <w:rStyle w:val="c1"/>
          <w:rFonts w:ascii="PT Astra Serif" w:hAnsi="PT Astra Serif" w:cs="Times New Roman"/>
          <w:sz w:val="24"/>
          <w:szCs w:val="24"/>
        </w:rPr>
        <w:t>Уговская Ю.П. Детские праздники в школе, летнем лагере и дома. Мы бросаем скуке вызов. (Серия «Школа радости».) – Ростов н/Д:Феникс, 2002</w:t>
      </w:r>
    </w:p>
    <w:p w:rsidR="00186FC9" w:rsidRPr="007E727F" w:rsidRDefault="00186FC9" w:rsidP="003E072D">
      <w:pPr>
        <w:numPr>
          <w:ilvl w:val="0"/>
          <w:numId w:val="46"/>
        </w:numPr>
        <w:spacing w:after="0" w:line="360" w:lineRule="auto"/>
        <w:ind w:left="0" w:hanging="426"/>
        <w:jc w:val="both"/>
        <w:rPr>
          <w:rStyle w:val="c1"/>
          <w:rFonts w:ascii="PT Astra Serif" w:hAnsi="PT Astra Serif" w:cs="Times New Roman"/>
          <w:sz w:val="24"/>
          <w:szCs w:val="24"/>
        </w:rPr>
      </w:pPr>
      <w:r w:rsidRPr="007E727F">
        <w:rPr>
          <w:rStyle w:val="c1"/>
          <w:rFonts w:ascii="PT Astra Serif" w:eastAsiaTheme="majorEastAsia" w:hAnsi="PT Astra Serif" w:cs="Times New Roman"/>
          <w:sz w:val="24"/>
          <w:szCs w:val="24"/>
        </w:rPr>
        <w:t xml:space="preserve"> «Финансовая грамотность»  Материалы для учащихся. 2-3, 4  класс. В 2-х частях. С.Н. Федин  Москва: ВИТА-ПРЕСС, 2014</w:t>
      </w:r>
    </w:p>
    <w:p w:rsidR="00186FC9" w:rsidRPr="007E727F" w:rsidRDefault="00186FC9" w:rsidP="003E072D">
      <w:pPr>
        <w:numPr>
          <w:ilvl w:val="0"/>
          <w:numId w:val="46"/>
        </w:numPr>
        <w:spacing w:after="0" w:line="360" w:lineRule="auto"/>
        <w:ind w:left="0" w:hanging="426"/>
        <w:jc w:val="both"/>
        <w:rPr>
          <w:rStyle w:val="c1"/>
          <w:rFonts w:ascii="PT Astra Serif" w:hAnsi="PT Astra Serif" w:cs="Times New Roman"/>
          <w:sz w:val="24"/>
          <w:szCs w:val="24"/>
        </w:rPr>
      </w:pPr>
      <w:r w:rsidRPr="007E727F">
        <w:rPr>
          <w:rStyle w:val="c1"/>
          <w:rFonts w:ascii="PT Astra Serif" w:eastAsiaTheme="majorEastAsia" w:hAnsi="PT Astra Serif" w:cs="Times New Roman"/>
          <w:sz w:val="24"/>
          <w:szCs w:val="24"/>
        </w:rPr>
        <w:t xml:space="preserve"> «Финансовая грамотность». Методические рекомендации для учителя. Ю.Н. Корлюгова. Москва «ВИТА-ПРЕСС», 2014</w:t>
      </w:r>
    </w:p>
    <w:p w:rsidR="00186FC9" w:rsidRPr="007E727F" w:rsidRDefault="00186FC9" w:rsidP="003E072D">
      <w:pPr>
        <w:numPr>
          <w:ilvl w:val="0"/>
          <w:numId w:val="46"/>
        </w:numPr>
        <w:spacing w:after="0" w:line="360" w:lineRule="auto"/>
        <w:ind w:left="0" w:hanging="426"/>
        <w:jc w:val="both"/>
        <w:rPr>
          <w:rFonts w:ascii="PT Astra Serif" w:hAnsi="PT Astra Serif" w:cs="Times New Roman"/>
          <w:sz w:val="24"/>
          <w:szCs w:val="24"/>
        </w:rPr>
      </w:pPr>
      <w:r w:rsidRPr="007E727F">
        <w:rPr>
          <w:rStyle w:val="c1"/>
          <w:rFonts w:ascii="PT Astra Serif" w:eastAsiaTheme="majorEastAsia" w:hAnsi="PT Astra Serif" w:cs="Times New Roman"/>
          <w:sz w:val="24"/>
          <w:szCs w:val="24"/>
        </w:rPr>
        <w:t xml:space="preserve"> «Финансовая грамотность». Контрольные измерительные материалы. Ю.Н. Корлюгова. Москва «ВИТА-ПРЕСС», 2014</w:t>
      </w:r>
    </w:p>
    <w:p w:rsidR="00186FC9" w:rsidRPr="007E727F" w:rsidRDefault="00186FC9" w:rsidP="003E072D">
      <w:pPr>
        <w:spacing w:after="0" w:line="36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7E727F">
        <w:rPr>
          <w:rFonts w:ascii="PT Astra Serif" w:hAnsi="PT Astra Serif" w:cs="Times New Roman"/>
          <w:b/>
          <w:sz w:val="24"/>
          <w:szCs w:val="24"/>
        </w:rPr>
        <w:t>Интернет-ресурсы:</w:t>
      </w:r>
    </w:p>
    <w:p w:rsidR="00186FC9" w:rsidRPr="007E727F" w:rsidRDefault="00186FC9" w:rsidP="003E072D">
      <w:pPr>
        <w:spacing w:after="0" w:line="360" w:lineRule="auto"/>
        <w:ind w:hanging="426"/>
        <w:rPr>
          <w:rFonts w:ascii="PT Astra Serif" w:hAnsi="PT Astra Serif" w:cs="Times New Roman"/>
          <w:sz w:val="24"/>
          <w:szCs w:val="24"/>
        </w:rPr>
      </w:pPr>
      <w:r w:rsidRPr="007E727F">
        <w:rPr>
          <w:rFonts w:ascii="PT Astra Serif" w:hAnsi="PT Astra Serif" w:cs="Times New Roman"/>
          <w:sz w:val="24"/>
          <w:szCs w:val="24"/>
        </w:rPr>
        <w:t xml:space="preserve">16. </w:t>
      </w:r>
      <w:hyperlink r:id="rId13" w:history="1">
        <w:r w:rsidRPr="007E727F">
          <w:rPr>
            <w:rStyle w:val="a3"/>
            <w:rFonts w:ascii="PT Astra Serif" w:hAnsi="PT Astra Serif" w:cs="Times New Roman"/>
            <w:color w:val="auto"/>
            <w:sz w:val="24"/>
            <w:szCs w:val="24"/>
          </w:rPr>
          <w:t>https://www.fingram39.ru/projects/3465-finansovaya-gramotnost-v-shkolnom-raspisanii.html</w:t>
        </w:r>
      </w:hyperlink>
    </w:p>
    <w:p w:rsidR="00186FC9" w:rsidRPr="007E727F" w:rsidRDefault="00186FC9" w:rsidP="003E072D">
      <w:pPr>
        <w:spacing w:after="0" w:line="360" w:lineRule="auto"/>
        <w:ind w:hanging="426"/>
        <w:rPr>
          <w:rFonts w:ascii="PT Astra Serif" w:hAnsi="PT Astra Serif" w:cs="Times New Roman"/>
          <w:sz w:val="24"/>
          <w:szCs w:val="24"/>
        </w:rPr>
      </w:pPr>
      <w:r w:rsidRPr="007E727F">
        <w:rPr>
          <w:rFonts w:ascii="PT Astra Serif" w:hAnsi="PT Astra Serif" w:cs="Times New Roman"/>
          <w:sz w:val="24"/>
          <w:szCs w:val="24"/>
        </w:rPr>
        <w:t xml:space="preserve">17. </w:t>
      </w:r>
      <w:r w:rsidRPr="007E727F">
        <w:rPr>
          <w:rFonts w:ascii="PT Astra Serif" w:hAnsi="PT Astra Serif" w:cs="Times New Roman"/>
          <w:sz w:val="24"/>
          <w:szCs w:val="24"/>
          <w:u w:val="single"/>
        </w:rPr>
        <w:t>http://docplayer.ru/81450908-Nazvanie-programmy-obrazovatelnaya-programma-letnego-lagerya-s-dnevnym-prebyvaniem-detey-fingrad-napravlennost-ekonomicheskoe.html</w:t>
      </w:r>
    </w:p>
    <w:p w:rsidR="00186FC9" w:rsidRPr="007E727F" w:rsidRDefault="00186FC9" w:rsidP="003E072D">
      <w:pPr>
        <w:spacing w:after="0" w:line="360" w:lineRule="auto"/>
        <w:ind w:hanging="426"/>
        <w:rPr>
          <w:rFonts w:ascii="PT Astra Serif" w:hAnsi="PT Astra Serif" w:cs="Times New Roman"/>
          <w:sz w:val="24"/>
          <w:szCs w:val="24"/>
        </w:rPr>
      </w:pPr>
      <w:r w:rsidRPr="007E727F">
        <w:rPr>
          <w:rFonts w:ascii="PT Astra Serif" w:hAnsi="PT Astra Serif" w:cs="Times New Roman"/>
          <w:sz w:val="24"/>
          <w:szCs w:val="24"/>
        </w:rPr>
        <w:t xml:space="preserve">18. </w:t>
      </w:r>
      <w:hyperlink r:id="rId14" w:history="1">
        <w:r w:rsidRPr="007E727F">
          <w:rPr>
            <w:rFonts w:ascii="PT Astra Serif" w:hAnsi="PT Astra Serif" w:cs="Times New Roman"/>
            <w:sz w:val="24"/>
            <w:szCs w:val="24"/>
            <w:u w:val="single"/>
          </w:rPr>
          <w:t>https://www.youtube.com/watch?v=LVI0-FuzbZA</w:t>
        </w:r>
      </w:hyperlink>
      <w:r w:rsidRPr="007E727F">
        <w:rPr>
          <w:rFonts w:ascii="PT Astra Serif" w:hAnsi="PT Astra Serif" w:cs="Times New Roman"/>
          <w:sz w:val="24"/>
          <w:szCs w:val="24"/>
        </w:rPr>
        <w:t xml:space="preserve">  //Уроки тетушки совы</w:t>
      </w:r>
    </w:p>
    <w:p w:rsidR="00186FC9" w:rsidRPr="007E727F" w:rsidRDefault="00186FC9" w:rsidP="003E072D">
      <w:pPr>
        <w:spacing w:after="0" w:line="360" w:lineRule="auto"/>
        <w:ind w:hanging="426"/>
        <w:outlineLvl w:val="0"/>
        <w:rPr>
          <w:rFonts w:ascii="PT Astra Serif" w:eastAsia="Times New Roman" w:hAnsi="PT Astra Serif" w:cs="Times New Roman"/>
          <w:bCs/>
          <w:kern w:val="36"/>
          <w:sz w:val="24"/>
          <w:szCs w:val="24"/>
        </w:rPr>
      </w:pPr>
      <w:r w:rsidRPr="007E727F">
        <w:rPr>
          <w:rFonts w:ascii="PT Astra Serif" w:eastAsia="Times New Roman" w:hAnsi="PT Astra Serif" w:cs="Times New Roman"/>
          <w:bCs/>
          <w:kern w:val="36"/>
          <w:sz w:val="24"/>
          <w:szCs w:val="24"/>
        </w:rPr>
        <w:t>19.</w:t>
      </w:r>
      <w:r w:rsidRPr="007E727F">
        <w:rPr>
          <w:rFonts w:ascii="PT Astra Serif" w:eastAsia="Times New Roman" w:hAnsi="PT Astra Serif" w:cs="Times New Roman"/>
          <w:bCs/>
          <w:kern w:val="36"/>
          <w:sz w:val="24"/>
          <w:szCs w:val="24"/>
          <w:u w:val="single"/>
        </w:rPr>
        <w:t xml:space="preserve"> https://www.youtube.com/watch?v=sCDrF1wQZ6s</w:t>
      </w:r>
      <w:r w:rsidRPr="007E727F">
        <w:rPr>
          <w:rFonts w:ascii="PT Astra Serif" w:eastAsia="Times New Roman" w:hAnsi="PT Astra Serif" w:cs="Times New Roman"/>
          <w:bCs/>
          <w:kern w:val="36"/>
          <w:sz w:val="24"/>
          <w:szCs w:val="24"/>
        </w:rPr>
        <w:t xml:space="preserve">  //Азбука финансовой грамотности. ВСЕ серии – Смешарики</w:t>
      </w:r>
    </w:p>
    <w:p w:rsidR="00186FC9" w:rsidRPr="007E727F" w:rsidRDefault="00186FC9" w:rsidP="003E072D">
      <w:pPr>
        <w:spacing w:after="0" w:line="360" w:lineRule="auto"/>
        <w:ind w:hanging="426"/>
        <w:outlineLvl w:val="0"/>
        <w:rPr>
          <w:rFonts w:ascii="PT Astra Serif" w:eastAsia="Times New Roman" w:hAnsi="PT Astra Serif" w:cs="Times New Roman"/>
          <w:bCs/>
          <w:kern w:val="36"/>
          <w:sz w:val="24"/>
          <w:szCs w:val="24"/>
        </w:rPr>
      </w:pPr>
      <w:r w:rsidRPr="007E727F">
        <w:rPr>
          <w:rFonts w:ascii="PT Astra Serif" w:hAnsi="PT Astra Serif" w:cs="Times New Roman"/>
          <w:sz w:val="24"/>
          <w:szCs w:val="24"/>
        </w:rPr>
        <w:t xml:space="preserve">20. </w:t>
      </w:r>
      <w:hyperlink r:id="rId15" w:history="1">
        <w:r w:rsidRPr="007E727F">
          <w:rPr>
            <w:rStyle w:val="a3"/>
            <w:rFonts w:ascii="PT Astra Serif" w:hAnsi="PT Astra Serif" w:cs="Times New Roman"/>
            <w:bCs/>
            <w:color w:val="auto"/>
            <w:sz w:val="24"/>
            <w:szCs w:val="24"/>
          </w:rPr>
          <w:t>https://sites.google.com/site/proforientir86/mir-professij/katalog-professij/ekonomika-finansy-buhucet</w:t>
        </w:r>
      </w:hyperlink>
      <w:r w:rsidR="001458AE" w:rsidRPr="007E727F">
        <w:rPr>
          <w:rFonts w:ascii="PT Astra Serif" w:eastAsia="Times New Roman" w:hAnsi="PT Astra Serif" w:cs="Times New Roman"/>
          <w:bCs/>
          <w:kern w:val="36"/>
          <w:sz w:val="24"/>
          <w:szCs w:val="24"/>
        </w:rPr>
        <w:t xml:space="preserve">  //П</w:t>
      </w:r>
      <w:r w:rsidRPr="007E727F">
        <w:rPr>
          <w:rFonts w:ascii="PT Astra Serif" w:eastAsia="Times New Roman" w:hAnsi="PT Astra Serif" w:cs="Times New Roman"/>
          <w:bCs/>
          <w:kern w:val="36"/>
          <w:sz w:val="24"/>
          <w:szCs w:val="24"/>
        </w:rPr>
        <w:t>рофессии</w:t>
      </w:r>
    </w:p>
    <w:p w:rsidR="00E07650" w:rsidRPr="007E727F" w:rsidRDefault="00E07650" w:rsidP="003E072D">
      <w:pPr>
        <w:pStyle w:val="c13"/>
        <w:spacing w:before="0" w:beforeAutospacing="0" w:after="0" w:afterAutospacing="0" w:line="360" w:lineRule="auto"/>
        <w:jc w:val="both"/>
        <w:rPr>
          <w:rFonts w:ascii="PT Astra Serif" w:hAnsi="PT Astra Serif"/>
          <w:sz w:val="28"/>
          <w:szCs w:val="28"/>
        </w:rPr>
      </w:pPr>
    </w:p>
    <w:p w:rsidR="00483711" w:rsidRPr="007E727F" w:rsidRDefault="00E07650" w:rsidP="003E072D">
      <w:pPr>
        <w:spacing w:after="0" w:line="360" w:lineRule="auto"/>
        <w:jc w:val="right"/>
        <w:rPr>
          <w:rFonts w:ascii="PT Astra Serif" w:hAnsi="PT Astra Serif" w:cs="Times New Roman"/>
          <w:b/>
          <w:bCs/>
          <w:sz w:val="24"/>
          <w:szCs w:val="24"/>
        </w:rPr>
      </w:pPr>
      <w:r w:rsidRPr="007E727F">
        <w:rPr>
          <w:rFonts w:ascii="PT Astra Serif" w:hAnsi="PT Astra Serif"/>
          <w:b/>
        </w:rPr>
        <w:br w:type="page"/>
      </w:r>
      <w:r w:rsidR="00483711" w:rsidRPr="007E727F">
        <w:rPr>
          <w:rFonts w:ascii="PT Astra Serif" w:hAnsi="PT Astra Serif" w:cs="Times New Roman"/>
          <w:sz w:val="24"/>
          <w:szCs w:val="24"/>
        </w:rPr>
        <w:lastRenderedPageBreak/>
        <w:t>Приложение</w:t>
      </w:r>
      <w:r w:rsidR="006B0985" w:rsidRPr="007E727F">
        <w:rPr>
          <w:rFonts w:ascii="PT Astra Serif" w:hAnsi="PT Astra Serif" w:cs="Times New Roman"/>
          <w:sz w:val="24"/>
          <w:szCs w:val="24"/>
        </w:rPr>
        <w:t xml:space="preserve"> </w:t>
      </w:r>
      <w:r w:rsidR="007E727F" w:rsidRPr="007E727F">
        <w:rPr>
          <w:rFonts w:ascii="PT Astra Serif" w:hAnsi="PT Astra Serif" w:cs="Times New Roman"/>
          <w:sz w:val="24"/>
          <w:szCs w:val="24"/>
        </w:rPr>
        <w:t>1</w:t>
      </w:r>
    </w:p>
    <w:p w:rsidR="00483711" w:rsidRPr="007E727F" w:rsidRDefault="00483711" w:rsidP="00483711">
      <w:pPr>
        <w:shd w:val="clear" w:color="auto" w:fill="FFFFFF"/>
        <w:autoSpaceDE w:val="0"/>
        <w:autoSpaceDN w:val="0"/>
        <w:adjustRightInd w:val="0"/>
        <w:spacing w:after="0"/>
        <w:ind w:firstLine="567"/>
        <w:contextualSpacing/>
        <w:jc w:val="right"/>
        <w:rPr>
          <w:rFonts w:ascii="PT Astra Serif" w:hAnsi="PT Astra Serif" w:cs="Times New Roman"/>
          <w:sz w:val="24"/>
          <w:szCs w:val="24"/>
        </w:rPr>
      </w:pPr>
    </w:p>
    <w:p w:rsidR="00C32628" w:rsidRPr="007E727F" w:rsidRDefault="00483711" w:rsidP="00483711">
      <w:pPr>
        <w:spacing w:after="160" w:line="259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7E727F">
        <w:rPr>
          <w:rFonts w:ascii="PT Astra Serif" w:hAnsi="PT Astra Serif" w:cs="Times New Roman"/>
          <w:b/>
          <w:sz w:val="24"/>
          <w:szCs w:val="24"/>
        </w:rPr>
        <w:t>Стартик</w:t>
      </w:r>
    </w:p>
    <w:p w:rsidR="00483711" w:rsidRPr="007E727F" w:rsidRDefault="00483711" w:rsidP="00483711">
      <w:pPr>
        <w:spacing w:after="160" w:line="259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E727F">
        <w:rPr>
          <w:rFonts w:ascii="PT Astra Serif" w:hAnsi="PT Astra Serif"/>
          <w:noProof/>
        </w:rPr>
        <w:drawing>
          <wp:inline distT="0" distB="0" distL="0" distR="0" wp14:anchorId="44CE19C8" wp14:editId="31BFF0CA">
            <wp:extent cx="4314825" cy="1266825"/>
            <wp:effectExtent l="0" t="0" r="9525" b="9525"/>
            <wp:docPr id="1" name="preview-image" descr="https://ukrainka.org/wp-content/uploads/2015/08/biznes3-333x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ukrainka.org/wp-content/uploads/2015/08/biznes3-333x24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711" w:rsidRPr="007E727F" w:rsidRDefault="00483711" w:rsidP="00483711">
      <w:pPr>
        <w:spacing w:after="160" w:line="259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483711" w:rsidRPr="007E727F" w:rsidRDefault="00483711" w:rsidP="00483711">
      <w:pPr>
        <w:spacing w:after="160" w:line="259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7E727F">
        <w:rPr>
          <w:rFonts w:ascii="PT Astra Serif" w:hAnsi="PT Astra Serif" w:cs="Times New Roman"/>
          <w:b/>
          <w:sz w:val="24"/>
          <w:szCs w:val="24"/>
        </w:rPr>
        <w:t>Стартик+</w:t>
      </w:r>
    </w:p>
    <w:p w:rsidR="00483711" w:rsidRPr="007E727F" w:rsidRDefault="00483711" w:rsidP="00483711">
      <w:pPr>
        <w:spacing w:after="160" w:line="259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7E727F">
        <w:rPr>
          <w:rFonts w:ascii="PT Astra Serif" w:hAnsi="PT Astra Serif"/>
          <w:noProof/>
        </w:rPr>
        <w:drawing>
          <wp:inline distT="0" distB="0" distL="0" distR="0" wp14:anchorId="72CBE31D" wp14:editId="12D4B691">
            <wp:extent cx="4796581" cy="1352550"/>
            <wp:effectExtent l="0" t="0" r="4445" b="0"/>
            <wp:docPr id="2" name="preview-image" descr="https://bizid.ru/wp-content/uploads/2017/03/idhcy7bcwecd5rlcgg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bizid.ru/wp-content/uploads/2017/03/idhcy7bcwecd5rlcgggo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35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3711" w:rsidRPr="007E727F" w:rsidSect="00EC74BA">
      <w:footerReference w:type="default" r:id="rId1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481" w:rsidRDefault="005F7481" w:rsidP="00EC74BA">
      <w:pPr>
        <w:spacing w:after="0" w:line="240" w:lineRule="auto"/>
      </w:pPr>
      <w:r>
        <w:separator/>
      </w:r>
    </w:p>
  </w:endnote>
  <w:endnote w:type="continuationSeparator" w:id="0">
    <w:p w:rsidR="005F7481" w:rsidRDefault="005F7481" w:rsidP="00EC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FreeSe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2909239"/>
      <w:docPartObj>
        <w:docPartGallery w:val="Page Numbers (Bottom of Page)"/>
        <w:docPartUnique/>
      </w:docPartObj>
    </w:sdtPr>
    <w:sdtEndPr/>
    <w:sdtContent>
      <w:p w:rsidR="00EC35B0" w:rsidRDefault="00EC35B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7E5">
          <w:rPr>
            <w:noProof/>
          </w:rPr>
          <w:t>11</w:t>
        </w:r>
        <w:r>
          <w:fldChar w:fldCharType="end"/>
        </w:r>
      </w:p>
    </w:sdtContent>
  </w:sdt>
  <w:p w:rsidR="00EC35B0" w:rsidRDefault="00EC35B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481" w:rsidRDefault="005F7481" w:rsidP="00EC74BA">
      <w:pPr>
        <w:spacing w:after="0" w:line="240" w:lineRule="auto"/>
      </w:pPr>
      <w:r>
        <w:separator/>
      </w:r>
    </w:p>
  </w:footnote>
  <w:footnote w:type="continuationSeparator" w:id="0">
    <w:p w:rsidR="005F7481" w:rsidRDefault="005F7481" w:rsidP="00EC7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65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8"/>
    <w:multiLevelType w:val="multilevel"/>
    <w:tmpl w:val="DA4E6B8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/>
        <w:color w:val="000066"/>
        <w:sz w:val="28"/>
      </w:rPr>
    </w:lvl>
    <w:lvl w:ilvl="2">
      <w:start w:val="1"/>
      <w:numFmt w:val="lowerRoman"/>
      <w:lvlText w:val="%3."/>
      <w:lvlJc w:val="left"/>
      <w:pPr>
        <w:tabs>
          <w:tab w:val="num" w:pos="1452"/>
        </w:tabs>
        <w:ind w:left="1452" w:hanging="180"/>
      </w:pPr>
    </w:lvl>
    <w:lvl w:ilvl="3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>
      <w:start w:val="1"/>
      <w:numFmt w:val="lowerRoman"/>
      <w:lvlText w:val="%6."/>
      <w:lvlJc w:val="left"/>
      <w:pPr>
        <w:tabs>
          <w:tab w:val="num" w:pos="3612"/>
        </w:tabs>
        <w:ind w:left="3612" w:hanging="180"/>
      </w:pPr>
    </w:lvl>
    <w:lvl w:ilvl="6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>
      <w:start w:val="1"/>
      <w:numFmt w:val="lowerRoman"/>
      <w:lvlText w:val="%9."/>
      <w:lvlJc w:val="left"/>
      <w:pPr>
        <w:tabs>
          <w:tab w:val="num" w:pos="5772"/>
        </w:tabs>
        <w:ind w:left="5772" w:hanging="180"/>
      </w:p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5" w15:restartNumberingAfterBreak="0">
    <w:nsid w:val="0000002B"/>
    <w:multiLevelType w:val="multilevel"/>
    <w:tmpl w:val="0000002A"/>
    <w:lvl w:ilvl="0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 w15:restartNumberingAfterBreak="0">
    <w:nsid w:val="0000002D"/>
    <w:multiLevelType w:val="multilevel"/>
    <w:tmpl w:val="0000002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 w15:restartNumberingAfterBreak="0">
    <w:nsid w:val="00000031"/>
    <w:multiLevelType w:val="multilevel"/>
    <w:tmpl w:val="000000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 w15:restartNumberingAfterBreak="0">
    <w:nsid w:val="00000033"/>
    <w:multiLevelType w:val="multilevel"/>
    <w:tmpl w:val="0000003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" w15:restartNumberingAfterBreak="0">
    <w:nsid w:val="00000037"/>
    <w:multiLevelType w:val="multilevel"/>
    <w:tmpl w:val="0000003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 w15:restartNumberingAfterBreak="0">
    <w:nsid w:val="04351C45"/>
    <w:multiLevelType w:val="hybridMultilevel"/>
    <w:tmpl w:val="7C648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61A5469"/>
    <w:multiLevelType w:val="multilevel"/>
    <w:tmpl w:val="1DEE881A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8027579"/>
    <w:multiLevelType w:val="hybridMultilevel"/>
    <w:tmpl w:val="FF9CA6EA"/>
    <w:lvl w:ilvl="0" w:tplc="0419000F">
      <w:start w:val="1"/>
      <w:numFmt w:val="decimal"/>
      <w:lvlText w:val="%1."/>
      <w:lvlJc w:val="left"/>
      <w:pPr>
        <w:ind w:left="3405" w:hanging="360"/>
      </w:pPr>
    </w:lvl>
    <w:lvl w:ilvl="1" w:tplc="04190019" w:tentative="1">
      <w:start w:val="1"/>
      <w:numFmt w:val="lowerLetter"/>
      <w:lvlText w:val="%2."/>
      <w:lvlJc w:val="left"/>
      <w:pPr>
        <w:ind w:left="4125" w:hanging="360"/>
      </w:pPr>
    </w:lvl>
    <w:lvl w:ilvl="2" w:tplc="0419001B" w:tentative="1">
      <w:start w:val="1"/>
      <w:numFmt w:val="lowerRoman"/>
      <w:lvlText w:val="%3."/>
      <w:lvlJc w:val="right"/>
      <w:pPr>
        <w:ind w:left="4845" w:hanging="180"/>
      </w:pPr>
    </w:lvl>
    <w:lvl w:ilvl="3" w:tplc="0419000F" w:tentative="1">
      <w:start w:val="1"/>
      <w:numFmt w:val="decimal"/>
      <w:lvlText w:val="%4."/>
      <w:lvlJc w:val="left"/>
      <w:pPr>
        <w:ind w:left="5565" w:hanging="360"/>
      </w:pPr>
    </w:lvl>
    <w:lvl w:ilvl="4" w:tplc="04190019" w:tentative="1">
      <w:start w:val="1"/>
      <w:numFmt w:val="lowerLetter"/>
      <w:lvlText w:val="%5."/>
      <w:lvlJc w:val="left"/>
      <w:pPr>
        <w:ind w:left="6285" w:hanging="360"/>
      </w:pPr>
    </w:lvl>
    <w:lvl w:ilvl="5" w:tplc="0419001B" w:tentative="1">
      <w:start w:val="1"/>
      <w:numFmt w:val="lowerRoman"/>
      <w:lvlText w:val="%6."/>
      <w:lvlJc w:val="right"/>
      <w:pPr>
        <w:ind w:left="7005" w:hanging="180"/>
      </w:pPr>
    </w:lvl>
    <w:lvl w:ilvl="6" w:tplc="0419000F" w:tentative="1">
      <w:start w:val="1"/>
      <w:numFmt w:val="decimal"/>
      <w:lvlText w:val="%7."/>
      <w:lvlJc w:val="left"/>
      <w:pPr>
        <w:ind w:left="7725" w:hanging="360"/>
      </w:pPr>
    </w:lvl>
    <w:lvl w:ilvl="7" w:tplc="04190019" w:tentative="1">
      <w:start w:val="1"/>
      <w:numFmt w:val="lowerLetter"/>
      <w:lvlText w:val="%8."/>
      <w:lvlJc w:val="left"/>
      <w:pPr>
        <w:ind w:left="8445" w:hanging="360"/>
      </w:pPr>
    </w:lvl>
    <w:lvl w:ilvl="8" w:tplc="0419001B" w:tentative="1">
      <w:start w:val="1"/>
      <w:numFmt w:val="lowerRoman"/>
      <w:lvlText w:val="%9."/>
      <w:lvlJc w:val="right"/>
      <w:pPr>
        <w:ind w:left="9165" w:hanging="180"/>
      </w:pPr>
    </w:lvl>
  </w:abstractNum>
  <w:abstractNum w:abstractNumId="15" w15:restartNumberingAfterBreak="0">
    <w:nsid w:val="0ACA075E"/>
    <w:multiLevelType w:val="hybridMultilevel"/>
    <w:tmpl w:val="9A6CA724"/>
    <w:lvl w:ilvl="0" w:tplc="032E7A0C">
      <w:start w:val="1"/>
      <w:numFmt w:val="bullet"/>
      <w:lvlText w:val="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0DB51537"/>
    <w:multiLevelType w:val="hybridMultilevel"/>
    <w:tmpl w:val="318C18B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0FB243C4"/>
    <w:multiLevelType w:val="hybridMultilevel"/>
    <w:tmpl w:val="227A17E8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8" w15:restartNumberingAfterBreak="0">
    <w:nsid w:val="109B4E40"/>
    <w:multiLevelType w:val="multilevel"/>
    <w:tmpl w:val="AB80CD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13E918C8"/>
    <w:multiLevelType w:val="hybridMultilevel"/>
    <w:tmpl w:val="71461B0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0" w15:restartNumberingAfterBreak="0">
    <w:nsid w:val="14F41C12"/>
    <w:multiLevelType w:val="hybridMultilevel"/>
    <w:tmpl w:val="498CE6D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83D1219"/>
    <w:multiLevelType w:val="multilevel"/>
    <w:tmpl w:val="AB80CD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1BC03A29"/>
    <w:multiLevelType w:val="hybridMultilevel"/>
    <w:tmpl w:val="D0D4F58A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 w15:restartNumberingAfterBreak="0">
    <w:nsid w:val="1DBB47E5"/>
    <w:multiLevelType w:val="hybridMultilevel"/>
    <w:tmpl w:val="9D30D3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276C1AEA"/>
    <w:multiLevelType w:val="hybridMultilevel"/>
    <w:tmpl w:val="6458EF6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340693F"/>
    <w:multiLevelType w:val="hybridMultilevel"/>
    <w:tmpl w:val="C41852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A8A09C1"/>
    <w:multiLevelType w:val="hybridMultilevel"/>
    <w:tmpl w:val="A5FA19CA"/>
    <w:lvl w:ilvl="0" w:tplc="032E7A0C">
      <w:start w:val="1"/>
      <w:numFmt w:val="bullet"/>
      <w:lvlText w:val="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10B7287"/>
    <w:multiLevelType w:val="hybridMultilevel"/>
    <w:tmpl w:val="FB5A64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3B81FB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45F26EA"/>
    <w:multiLevelType w:val="hybridMultilevel"/>
    <w:tmpl w:val="4DC86ED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6C4EF4"/>
    <w:multiLevelType w:val="hybridMultilevel"/>
    <w:tmpl w:val="7AE8A22A"/>
    <w:lvl w:ilvl="0" w:tplc="4A02A5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82446BD"/>
    <w:multiLevelType w:val="hybridMultilevel"/>
    <w:tmpl w:val="298C6DE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A73735C"/>
    <w:multiLevelType w:val="hybridMultilevel"/>
    <w:tmpl w:val="F53CAAEC"/>
    <w:lvl w:ilvl="0" w:tplc="032E7A0C">
      <w:start w:val="1"/>
      <w:numFmt w:val="bullet"/>
      <w:lvlText w:val="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EDD381E"/>
    <w:multiLevelType w:val="hybridMultilevel"/>
    <w:tmpl w:val="51768C0C"/>
    <w:lvl w:ilvl="0" w:tplc="0419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519C18AE"/>
    <w:multiLevelType w:val="hybridMultilevel"/>
    <w:tmpl w:val="6FB84A2A"/>
    <w:lvl w:ilvl="0" w:tplc="95FEB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28F6F9A"/>
    <w:multiLevelType w:val="hybridMultilevel"/>
    <w:tmpl w:val="6944C32E"/>
    <w:lvl w:ilvl="0" w:tplc="032E7A0C">
      <w:start w:val="1"/>
      <w:numFmt w:val="bullet"/>
      <w:lvlText w:val="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9E507A"/>
    <w:multiLevelType w:val="hybridMultilevel"/>
    <w:tmpl w:val="5BFAE69A"/>
    <w:lvl w:ilvl="0" w:tplc="032E7A0C">
      <w:start w:val="1"/>
      <w:numFmt w:val="bullet"/>
      <w:lvlText w:val="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DE72687"/>
    <w:multiLevelType w:val="hybridMultilevel"/>
    <w:tmpl w:val="7A6012C4"/>
    <w:lvl w:ilvl="0" w:tplc="032E7A0C">
      <w:start w:val="1"/>
      <w:numFmt w:val="bullet"/>
      <w:lvlText w:val="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70D1C04"/>
    <w:multiLevelType w:val="singleLevel"/>
    <w:tmpl w:val="1C40467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39" w15:restartNumberingAfterBreak="0">
    <w:nsid w:val="68A26F59"/>
    <w:multiLevelType w:val="multilevel"/>
    <w:tmpl w:val="F2FE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536A44"/>
    <w:multiLevelType w:val="hybridMultilevel"/>
    <w:tmpl w:val="42DC7E66"/>
    <w:lvl w:ilvl="0" w:tplc="C4E408D4">
      <w:start w:val="1"/>
      <w:numFmt w:val="decimal"/>
      <w:lvlText w:val="%1."/>
      <w:lvlJc w:val="left"/>
      <w:pPr>
        <w:ind w:left="420" w:hanging="360"/>
      </w:pPr>
      <w:rPr>
        <w:rFonts w:ascii="Calibri" w:hAnsi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6D897C3B"/>
    <w:multiLevelType w:val="multilevel"/>
    <w:tmpl w:val="584E3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AF2795"/>
    <w:multiLevelType w:val="hybridMultilevel"/>
    <w:tmpl w:val="707823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8B0D52"/>
    <w:multiLevelType w:val="hybridMultilevel"/>
    <w:tmpl w:val="74D8DDCA"/>
    <w:lvl w:ilvl="0" w:tplc="032E7A0C">
      <w:start w:val="1"/>
      <w:numFmt w:val="bullet"/>
      <w:lvlText w:val="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5F45A44"/>
    <w:multiLevelType w:val="hybridMultilevel"/>
    <w:tmpl w:val="4B64AB46"/>
    <w:lvl w:ilvl="0" w:tplc="0419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35629B"/>
    <w:multiLevelType w:val="hybridMultilevel"/>
    <w:tmpl w:val="5330EC0E"/>
    <w:lvl w:ilvl="0" w:tplc="032E7A0C">
      <w:start w:val="1"/>
      <w:numFmt w:val="bullet"/>
      <w:lvlText w:val="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0"/>
  </w:num>
  <w:num w:numId="4">
    <w:abstractNumId w:val="2"/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</w:num>
  <w:num w:numId="8">
    <w:abstractNumId w:val="33"/>
  </w:num>
  <w:num w:numId="9">
    <w:abstractNumId w:val="19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>
      <w:startOverride w:val="1"/>
    </w:lvlOverride>
  </w:num>
  <w:num w:numId="12">
    <w:abstractNumId w:val="28"/>
  </w:num>
  <w:num w:numId="13">
    <w:abstractNumId w:val="44"/>
  </w:num>
  <w:num w:numId="14">
    <w:abstractNumId w:val="40"/>
  </w:num>
  <w:num w:numId="15">
    <w:abstractNumId w:val="18"/>
  </w:num>
  <w:num w:numId="16">
    <w:abstractNumId w:val="31"/>
  </w:num>
  <w:num w:numId="17">
    <w:abstractNumId w:val="35"/>
  </w:num>
  <w:num w:numId="18">
    <w:abstractNumId w:val="32"/>
  </w:num>
  <w:num w:numId="19">
    <w:abstractNumId w:val="26"/>
  </w:num>
  <w:num w:numId="20">
    <w:abstractNumId w:val="37"/>
  </w:num>
  <w:num w:numId="21">
    <w:abstractNumId w:val="43"/>
  </w:num>
  <w:num w:numId="22">
    <w:abstractNumId w:val="15"/>
  </w:num>
  <w:num w:numId="23">
    <w:abstractNumId w:val="27"/>
  </w:num>
  <w:num w:numId="24">
    <w:abstractNumId w:val="16"/>
  </w:num>
  <w:num w:numId="25">
    <w:abstractNumId w:val="24"/>
  </w:num>
  <w:num w:numId="26">
    <w:abstractNumId w:val="36"/>
  </w:num>
  <w:num w:numId="27">
    <w:abstractNumId w:val="20"/>
  </w:num>
  <w:num w:numId="28">
    <w:abstractNumId w:val="22"/>
  </w:num>
  <w:num w:numId="29">
    <w:abstractNumId w:val="25"/>
  </w:num>
  <w:num w:numId="30">
    <w:abstractNumId w:val="45"/>
  </w:num>
  <w:num w:numId="31">
    <w:abstractNumId w:val="23"/>
  </w:num>
  <w:num w:numId="32">
    <w:abstractNumId w:val="14"/>
  </w:num>
  <w:num w:numId="33">
    <w:abstractNumId w:val="21"/>
  </w:num>
  <w:num w:numId="34">
    <w:abstractNumId w:val="1"/>
  </w:num>
  <w:num w:numId="35">
    <w:abstractNumId w:val="3"/>
  </w:num>
  <w:num w:numId="36">
    <w:abstractNumId w:val="5"/>
  </w:num>
  <w:num w:numId="37">
    <w:abstractNumId w:val="6"/>
  </w:num>
  <w:num w:numId="38">
    <w:abstractNumId w:val="7"/>
  </w:num>
  <w:num w:numId="39">
    <w:abstractNumId w:val="8"/>
  </w:num>
  <w:num w:numId="40">
    <w:abstractNumId w:val="9"/>
  </w:num>
  <w:num w:numId="41">
    <w:abstractNumId w:val="10"/>
  </w:num>
  <w:num w:numId="42">
    <w:abstractNumId w:val="11"/>
  </w:num>
  <w:num w:numId="43">
    <w:abstractNumId w:val="13"/>
  </w:num>
  <w:num w:numId="44">
    <w:abstractNumId w:val="30"/>
  </w:num>
  <w:num w:numId="45">
    <w:abstractNumId w:val="12"/>
  </w:num>
  <w:num w:numId="46">
    <w:abstractNumId w:val="34"/>
  </w:num>
  <w:num w:numId="47">
    <w:abstractNumId w:val="41"/>
  </w:num>
  <w:num w:numId="48">
    <w:abstractNumId w:val="3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7D7"/>
    <w:rsid w:val="00012FF7"/>
    <w:rsid w:val="00015D1D"/>
    <w:rsid w:val="00017CC4"/>
    <w:rsid w:val="00023BF2"/>
    <w:rsid w:val="00056D7B"/>
    <w:rsid w:val="0005774A"/>
    <w:rsid w:val="0006298C"/>
    <w:rsid w:val="00064707"/>
    <w:rsid w:val="00066121"/>
    <w:rsid w:val="00091216"/>
    <w:rsid w:val="00092DEE"/>
    <w:rsid w:val="000C0667"/>
    <w:rsid w:val="000C1E70"/>
    <w:rsid w:val="00100688"/>
    <w:rsid w:val="0012442E"/>
    <w:rsid w:val="0012583C"/>
    <w:rsid w:val="00137211"/>
    <w:rsid w:val="001458AE"/>
    <w:rsid w:val="0018451D"/>
    <w:rsid w:val="00186FC9"/>
    <w:rsid w:val="001A6659"/>
    <w:rsid w:val="001B0ADF"/>
    <w:rsid w:val="001D751F"/>
    <w:rsid w:val="0022580F"/>
    <w:rsid w:val="0024218C"/>
    <w:rsid w:val="0024393E"/>
    <w:rsid w:val="002942D4"/>
    <w:rsid w:val="002964F7"/>
    <w:rsid w:val="002A43FA"/>
    <w:rsid w:val="002B5115"/>
    <w:rsid w:val="002C4D8D"/>
    <w:rsid w:val="002D28A7"/>
    <w:rsid w:val="002E465E"/>
    <w:rsid w:val="002F0812"/>
    <w:rsid w:val="00301D07"/>
    <w:rsid w:val="00321546"/>
    <w:rsid w:val="003215AC"/>
    <w:rsid w:val="00322EBF"/>
    <w:rsid w:val="00331F49"/>
    <w:rsid w:val="003326C7"/>
    <w:rsid w:val="00380C3A"/>
    <w:rsid w:val="003E072D"/>
    <w:rsid w:val="003E1B2E"/>
    <w:rsid w:val="00425785"/>
    <w:rsid w:val="004468BB"/>
    <w:rsid w:val="00450306"/>
    <w:rsid w:val="00465062"/>
    <w:rsid w:val="004776CC"/>
    <w:rsid w:val="00483711"/>
    <w:rsid w:val="00484C5D"/>
    <w:rsid w:val="00492B1F"/>
    <w:rsid w:val="004E7B1F"/>
    <w:rsid w:val="004F7F14"/>
    <w:rsid w:val="00546714"/>
    <w:rsid w:val="00582B54"/>
    <w:rsid w:val="005A1E7B"/>
    <w:rsid w:val="005C5A9C"/>
    <w:rsid w:val="005D16F4"/>
    <w:rsid w:val="005E32C5"/>
    <w:rsid w:val="005E65A9"/>
    <w:rsid w:val="005F045D"/>
    <w:rsid w:val="005F0561"/>
    <w:rsid w:val="005F7481"/>
    <w:rsid w:val="0063045A"/>
    <w:rsid w:val="00634565"/>
    <w:rsid w:val="00657EE0"/>
    <w:rsid w:val="00675ACA"/>
    <w:rsid w:val="006A3E52"/>
    <w:rsid w:val="006B0985"/>
    <w:rsid w:val="006C14B3"/>
    <w:rsid w:val="006F3591"/>
    <w:rsid w:val="007027CE"/>
    <w:rsid w:val="007138C1"/>
    <w:rsid w:val="0073199A"/>
    <w:rsid w:val="0073710F"/>
    <w:rsid w:val="00750360"/>
    <w:rsid w:val="00755748"/>
    <w:rsid w:val="007571AA"/>
    <w:rsid w:val="007647E5"/>
    <w:rsid w:val="00793585"/>
    <w:rsid w:val="007B14FF"/>
    <w:rsid w:val="007B31EB"/>
    <w:rsid w:val="007D3B68"/>
    <w:rsid w:val="007E727F"/>
    <w:rsid w:val="007F50B1"/>
    <w:rsid w:val="007F7090"/>
    <w:rsid w:val="008424AA"/>
    <w:rsid w:val="00881009"/>
    <w:rsid w:val="008A7386"/>
    <w:rsid w:val="008B036A"/>
    <w:rsid w:val="008D2A7C"/>
    <w:rsid w:val="008D5572"/>
    <w:rsid w:val="00907EA6"/>
    <w:rsid w:val="00910789"/>
    <w:rsid w:val="009239A5"/>
    <w:rsid w:val="0098459E"/>
    <w:rsid w:val="009B19B2"/>
    <w:rsid w:val="009B1ED6"/>
    <w:rsid w:val="009C00AB"/>
    <w:rsid w:val="009C5CE9"/>
    <w:rsid w:val="009D011B"/>
    <w:rsid w:val="009E7FF8"/>
    <w:rsid w:val="00A24B8B"/>
    <w:rsid w:val="00A41870"/>
    <w:rsid w:val="00A53F61"/>
    <w:rsid w:val="00A62395"/>
    <w:rsid w:val="00A9419E"/>
    <w:rsid w:val="00AA2A12"/>
    <w:rsid w:val="00AD3B79"/>
    <w:rsid w:val="00AD7FAB"/>
    <w:rsid w:val="00B32A52"/>
    <w:rsid w:val="00B4080C"/>
    <w:rsid w:val="00B8798A"/>
    <w:rsid w:val="00B91B05"/>
    <w:rsid w:val="00BD4231"/>
    <w:rsid w:val="00BD7781"/>
    <w:rsid w:val="00BE5BD5"/>
    <w:rsid w:val="00BE74E8"/>
    <w:rsid w:val="00C067D7"/>
    <w:rsid w:val="00C073A2"/>
    <w:rsid w:val="00C32628"/>
    <w:rsid w:val="00C42275"/>
    <w:rsid w:val="00C521BB"/>
    <w:rsid w:val="00C521CC"/>
    <w:rsid w:val="00C66C08"/>
    <w:rsid w:val="00C706F0"/>
    <w:rsid w:val="00C73006"/>
    <w:rsid w:val="00C74A09"/>
    <w:rsid w:val="00C91A82"/>
    <w:rsid w:val="00C94AF2"/>
    <w:rsid w:val="00C94C42"/>
    <w:rsid w:val="00CD43E5"/>
    <w:rsid w:val="00D32E64"/>
    <w:rsid w:val="00D3729E"/>
    <w:rsid w:val="00D43035"/>
    <w:rsid w:val="00D52AD7"/>
    <w:rsid w:val="00D90FD2"/>
    <w:rsid w:val="00DA3F1E"/>
    <w:rsid w:val="00DA6327"/>
    <w:rsid w:val="00DA7C16"/>
    <w:rsid w:val="00DB68B6"/>
    <w:rsid w:val="00DC6AE4"/>
    <w:rsid w:val="00DF6F11"/>
    <w:rsid w:val="00E07650"/>
    <w:rsid w:val="00E2697D"/>
    <w:rsid w:val="00E26A61"/>
    <w:rsid w:val="00E511BA"/>
    <w:rsid w:val="00E55BCE"/>
    <w:rsid w:val="00E92EE8"/>
    <w:rsid w:val="00EB329A"/>
    <w:rsid w:val="00EB4C2F"/>
    <w:rsid w:val="00EC35B0"/>
    <w:rsid w:val="00EC74BA"/>
    <w:rsid w:val="00F0685F"/>
    <w:rsid w:val="00F17C9A"/>
    <w:rsid w:val="00F56E46"/>
    <w:rsid w:val="00FA519C"/>
    <w:rsid w:val="00FD2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06D59A2"/>
  <w15:docId w15:val="{3CB4329E-AA09-4293-8290-2404752F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B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C521BB"/>
    <w:pPr>
      <w:spacing w:before="100" w:beforeAutospacing="1" w:after="125" w:line="312" w:lineRule="atLeast"/>
      <w:outlineLvl w:val="0"/>
    </w:pPr>
    <w:rPr>
      <w:rFonts w:ascii="Times New Roman" w:eastAsia="Times New Roman" w:hAnsi="Times New Roman" w:cs="Times New Roman"/>
      <w:color w:val="649901"/>
      <w:kern w:val="36"/>
      <w:sz w:val="31"/>
      <w:szCs w:val="31"/>
    </w:rPr>
  </w:style>
  <w:style w:type="paragraph" w:styleId="2">
    <w:name w:val="heading 2"/>
    <w:basedOn w:val="a"/>
    <w:link w:val="20"/>
    <w:uiPriority w:val="9"/>
    <w:semiHidden/>
    <w:unhideWhenUsed/>
    <w:qFormat/>
    <w:rsid w:val="00C521BB"/>
    <w:pPr>
      <w:spacing w:before="100" w:beforeAutospacing="1" w:after="125" w:line="312" w:lineRule="atLeast"/>
      <w:outlineLvl w:val="1"/>
    </w:pPr>
    <w:rPr>
      <w:rFonts w:ascii="Times New Roman" w:eastAsia="Times New Roman" w:hAnsi="Times New Roman" w:cs="Times New Roman"/>
      <w:color w:val="64990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521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21BB"/>
    <w:rPr>
      <w:rFonts w:ascii="Times New Roman" w:eastAsia="Times New Roman" w:hAnsi="Times New Roman" w:cs="Times New Roman"/>
      <w:color w:val="649901"/>
      <w:kern w:val="36"/>
      <w:sz w:val="31"/>
      <w:szCs w:val="31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21BB"/>
    <w:rPr>
      <w:rFonts w:ascii="Times New Roman" w:eastAsia="Times New Roman" w:hAnsi="Times New Roman" w:cs="Times New Roman"/>
      <w:color w:val="64990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521BB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styleId="a3">
    <w:name w:val="Hyperlink"/>
    <w:basedOn w:val="a0"/>
    <w:uiPriority w:val="99"/>
    <w:unhideWhenUsed/>
    <w:rsid w:val="00C521B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521BB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unhideWhenUsed/>
    <w:rsid w:val="00C5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nhideWhenUsed/>
    <w:rsid w:val="00C52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C521B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52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21BB"/>
    <w:rPr>
      <w:rFonts w:eastAsiaTheme="minorEastAsia"/>
      <w:lang w:eastAsia="ru-RU"/>
    </w:rPr>
  </w:style>
  <w:style w:type="paragraph" w:styleId="aa">
    <w:name w:val="Title"/>
    <w:basedOn w:val="a"/>
    <w:link w:val="ab"/>
    <w:qFormat/>
    <w:rsid w:val="00C521B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ab">
    <w:name w:val="Заголовок Знак"/>
    <w:basedOn w:val="a0"/>
    <w:link w:val="aa"/>
    <w:rsid w:val="00C521B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1">
    <w:name w:val="Body Text Indent 2"/>
    <w:basedOn w:val="a"/>
    <w:link w:val="22"/>
    <w:unhideWhenUsed/>
    <w:rsid w:val="00C521B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C521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C5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C521BB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C521BB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List Paragraph"/>
    <w:basedOn w:val="a"/>
    <w:qFormat/>
    <w:rsid w:val="00C521BB"/>
    <w:pPr>
      <w:ind w:left="720"/>
      <w:contextualSpacing/>
    </w:pPr>
  </w:style>
  <w:style w:type="paragraph" w:customStyle="1" w:styleId="c21c0">
    <w:name w:val="c21 c0"/>
    <w:basedOn w:val="a"/>
    <w:rsid w:val="00C5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Содержимое таблицы"/>
    <w:basedOn w:val="a"/>
    <w:rsid w:val="00C521B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body"/>
    <w:basedOn w:val="a"/>
    <w:rsid w:val="00C521BB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 w:cs="Times New Roman"/>
      <w:sz w:val="19"/>
      <w:szCs w:val="19"/>
    </w:rPr>
  </w:style>
  <w:style w:type="paragraph" w:customStyle="1" w:styleId="c5">
    <w:name w:val="c5"/>
    <w:basedOn w:val="a"/>
    <w:rsid w:val="00C5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521BB"/>
  </w:style>
  <w:style w:type="table" w:styleId="af1">
    <w:name w:val="Table Grid"/>
    <w:basedOn w:val="a1"/>
    <w:rsid w:val="00C521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mphasis"/>
    <w:basedOn w:val="a0"/>
    <w:qFormat/>
    <w:rsid w:val="00C521BB"/>
    <w:rPr>
      <w:i/>
      <w:iCs/>
    </w:rPr>
  </w:style>
  <w:style w:type="paragraph" w:styleId="af3">
    <w:name w:val="Body Text Indent"/>
    <w:basedOn w:val="a"/>
    <w:link w:val="af4"/>
    <w:uiPriority w:val="99"/>
    <w:unhideWhenUsed/>
    <w:rsid w:val="00C94AF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C94AF2"/>
    <w:rPr>
      <w:rFonts w:eastAsiaTheme="minorEastAsia"/>
      <w:lang w:eastAsia="ru-RU"/>
    </w:rPr>
  </w:style>
  <w:style w:type="paragraph" w:styleId="af5">
    <w:name w:val="Body Text"/>
    <w:basedOn w:val="a"/>
    <w:link w:val="af6"/>
    <w:uiPriority w:val="99"/>
    <w:unhideWhenUsed/>
    <w:rsid w:val="00A53F61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A53F61"/>
    <w:rPr>
      <w:rFonts w:eastAsiaTheme="minorEastAsia"/>
      <w:lang w:eastAsia="ru-RU"/>
    </w:rPr>
  </w:style>
  <w:style w:type="character" w:styleId="af7">
    <w:name w:val="Strong"/>
    <w:basedOn w:val="a0"/>
    <w:uiPriority w:val="22"/>
    <w:qFormat/>
    <w:rsid w:val="006F3591"/>
    <w:rPr>
      <w:b/>
      <w:bCs/>
    </w:rPr>
  </w:style>
  <w:style w:type="character" w:customStyle="1" w:styleId="11">
    <w:name w:val="Основной текст Знак1"/>
    <w:basedOn w:val="a0"/>
    <w:uiPriority w:val="99"/>
    <w:rsid w:val="005C5A9C"/>
    <w:rPr>
      <w:rFonts w:ascii="Times New Roman" w:hAnsi="Times New Roman" w:cs="Times New Roman"/>
      <w:sz w:val="23"/>
      <w:szCs w:val="23"/>
      <w:u w:val="none"/>
    </w:rPr>
  </w:style>
  <w:style w:type="character" w:customStyle="1" w:styleId="23">
    <w:name w:val="Заголовок №2_"/>
    <w:basedOn w:val="a0"/>
    <w:link w:val="24"/>
    <w:uiPriority w:val="99"/>
    <w:rsid w:val="005C5A9C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5C5A9C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5C5A9C"/>
    <w:pPr>
      <w:widowControl w:val="0"/>
      <w:shd w:val="clear" w:color="auto" w:fill="FFFFFF"/>
      <w:spacing w:after="360" w:line="240" w:lineRule="atLeast"/>
      <w:ind w:hanging="380"/>
      <w:jc w:val="center"/>
      <w:outlineLvl w:val="1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5C5A9C"/>
    <w:pPr>
      <w:widowControl w:val="0"/>
      <w:shd w:val="clear" w:color="auto" w:fill="FFFFFF"/>
      <w:spacing w:before="660" w:after="0" w:line="274" w:lineRule="exact"/>
      <w:ind w:hanging="360"/>
      <w:jc w:val="both"/>
    </w:pPr>
    <w:rPr>
      <w:rFonts w:ascii="Times New Roman" w:eastAsiaTheme="minorHAnsi" w:hAnsi="Times New Roman" w:cs="Times New Roman"/>
      <w:i/>
      <w:iCs/>
      <w:sz w:val="23"/>
      <w:szCs w:val="23"/>
      <w:lang w:eastAsia="en-US"/>
    </w:rPr>
  </w:style>
  <w:style w:type="character" w:customStyle="1" w:styleId="4pt">
    <w:name w:val="Основной текст + 4 pt"/>
    <w:aliases w:val="Интервал 0 pt"/>
    <w:basedOn w:val="11"/>
    <w:uiPriority w:val="99"/>
    <w:rsid w:val="00C073A2"/>
    <w:rPr>
      <w:rFonts w:ascii="Times New Roman" w:hAnsi="Times New Roman" w:cs="Times New Roman"/>
      <w:spacing w:val="10"/>
      <w:sz w:val="8"/>
      <w:szCs w:val="8"/>
      <w:u w:val="none"/>
    </w:rPr>
  </w:style>
  <w:style w:type="character" w:customStyle="1" w:styleId="af8">
    <w:name w:val="Подпись к таблице_"/>
    <w:basedOn w:val="a0"/>
    <w:link w:val="12"/>
    <w:uiPriority w:val="99"/>
    <w:rsid w:val="00C073A2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f9">
    <w:name w:val="Подпись к таблице"/>
    <w:basedOn w:val="af8"/>
    <w:uiPriority w:val="99"/>
    <w:rsid w:val="00C073A2"/>
    <w:rPr>
      <w:rFonts w:ascii="Times New Roman" w:hAnsi="Times New Roman" w:cs="Times New Roman"/>
      <w:i/>
      <w:iCs/>
      <w:sz w:val="23"/>
      <w:szCs w:val="23"/>
      <w:u w:val="single"/>
      <w:shd w:val="clear" w:color="auto" w:fill="FFFFFF"/>
    </w:rPr>
  </w:style>
  <w:style w:type="paragraph" w:customStyle="1" w:styleId="12">
    <w:name w:val="Подпись к таблице1"/>
    <w:basedOn w:val="a"/>
    <w:link w:val="af8"/>
    <w:uiPriority w:val="99"/>
    <w:rsid w:val="00C073A2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i/>
      <w:iCs/>
      <w:sz w:val="23"/>
      <w:szCs w:val="23"/>
      <w:lang w:eastAsia="en-US"/>
    </w:rPr>
  </w:style>
  <w:style w:type="character" w:customStyle="1" w:styleId="afa">
    <w:name w:val="Основной текст + Курсив"/>
    <w:basedOn w:val="11"/>
    <w:uiPriority w:val="99"/>
    <w:rsid w:val="00C073A2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c2">
    <w:name w:val="c2"/>
    <w:basedOn w:val="a0"/>
    <w:rsid w:val="00E07650"/>
  </w:style>
  <w:style w:type="paragraph" w:customStyle="1" w:styleId="c13">
    <w:name w:val="c13"/>
    <w:basedOn w:val="a"/>
    <w:rsid w:val="00E07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879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4">
    <w:name w:val="c4"/>
    <w:basedOn w:val="a"/>
    <w:rsid w:val="00186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86FC9"/>
  </w:style>
  <w:style w:type="paragraph" w:customStyle="1" w:styleId="13">
    <w:name w:val="Знак Знак Знак1 Знак"/>
    <w:basedOn w:val="a"/>
    <w:rsid w:val="007138C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fingram39.ru/projects/3465-finansovaya-gramotnost-v-shkolnom-raspisanii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://www.youtube.com/watch?v%3DLVI0-FuzbZA&amp;sa=D&amp;ust=1507530773004000&amp;usg=AFQjCNEM4lZKIhgZKyzESJ-CbGdo59AR9Q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sites.google.com/site/proforientir86/mir-professij/katalog-professij/ekonomika-finansy-buhucet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www.google.com/url?q=https://www.youtube.com/watch?v%3DLVI0-FuzbZA&amp;sa=D&amp;ust=1507530773004000&amp;usg=AFQjCNEM4lZKIhgZKyzESJ-CbGdo59AR9Q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5B7F4-DAED-433B-9E1C-1E9A22CD0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3154</Words>
  <Characters>17978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Oksana</dc:creator>
  <cp:lastModifiedBy>Plusnina_LA</cp:lastModifiedBy>
  <cp:revision>22</cp:revision>
  <cp:lastPrinted>2023-03-21T05:14:00Z</cp:lastPrinted>
  <dcterms:created xsi:type="dcterms:W3CDTF">2019-05-21T11:05:00Z</dcterms:created>
  <dcterms:modified xsi:type="dcterms:W3CDTF">2025-05-02T06:56:00Z</dcterms:modified>
</cp:coreProperties>
</file>